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64B70" w14:textId="77777777" w:rsidR="00952D0C" w:rsidRDefault="00952D0C" w:rsidP="00380C82">
      <w:pPr>
        <w:bidi w:val="0"/>
        <w:spacing w:line="360" w:lineRule="auto"/>
        <w:jc w:val="center"/>
        <w:rPr>
          <w:rStyle w:val="a6"/>
          <w:rFonts w:ascii="Arial" w:hAnsi="Arial" w:cs="Guttman Keren"/>
          <w:color w:val="1D5872"/>
          <w:sz w:val="24"/>
          <w:szCs w:val="24"/>
        </w:rPr>
      </w:pPr>
    </w:p>
    <w:p w14:paraId="09C64B71" w14:textId="77777777" w:rsidR="0031432E" w:rsidRPr="001A7452" w:rsidRDefault="00E34578" w:rsidP="0008394C">
      <w:pPr>
        <w:spacing w:line="360" w:lineRule="auto"/>
        <w:jc w:val="center"/>
        <w:rPr>
          <w:rStyle w:val="a6"/>
          <w:rFonts w:ascii="Arial" w:hAnsi="Arial" w:cs="Guttman Keren"/>
          <w:color w:val="1D5872"/>
          <w:sz w:val="28"/>
          <w:szCs w:val="28"/>
          <w:rtl/>
        </w:rPr>
      </w:pPr>
      <w:r w:rsidRPr="001A7452">
        <w:rPr>
          <w:rStyle w:val="a6"/>
          <w:rFonts w:ascii="Arial" w:hAnsi="Arial" w:cs="Guttman Keren" w:hint="cs"/>
          <w:color w:val="1D5872"/>
          <w:sz w:val="28"/>
          <w:szCs w:val="28"/>
          <w:rtl/>
        </w:rPr>
        <w:t>נייר עמדה</w:t>
      </w:r>
    </w:p>
    <w:p w14:paraId="129DDF5A" w14:textId="3188746D" w:rsidR="005845BE" w:rsidRDefault="005845BE" w:rsidP="00083738">
      <w:pPr>
        <w:spacing w:line="360" w:lineRule="auto"/>
        <w:jc w:val="center"/>
        <w:rPr>
          <w:rStyle w:val="a6"/>
          <w:rFonts w:ascii="Arial" w:hAnsi="Arial" w:cs="Guttman Keren"/>
          <w:color w:val="1D5872"/>
          <w:sz w:val="24"/>
          <w:szCs w:val="24"/>
          <w:rtl/>
        </w:rPr>
      </w:pPr>
      <w:r w:rsidRPr="005845BE">
        <w:rPr>
          <w:rStyle w:val="a6"/>
          <w:rFonts w:cs="Times New Roman"/>
          <w:color w:val="1D5872"/>
          <w:sz w:val="24"/>
          <w:szCs w:val="24"/>
          <w:rtl/>
        </w:rPr>
        <w:t xml:space="preserve">תזכיר חוק העונשין </w:t>
      </w:r>
      <w:r w:rsidR="00083738">
        <w:rPr>
          <w:rStyle w:val="a6"/>
          <w:rFonts w:cs="Times New Roman"/>
          <w:color w:val="1D5872"/>
          <w:sz w:val="24"/>
          <w:szCs w:val="24"/>
        </w:rPr>
        <w:t xml:space="preserve"> </w:t>
      </w:r>
      <w:bookmarkStart w:id="0" w:name="_GoBack"/>
      <w:bookmarkEnd w:id="0"/>
      <w:r w:rsidRPr="005845BE">
        <w:rPr>
          <w:rStyle w:val="a6"/>
          <w:rFonts w:cs="Times New Roman"/>
          <w:color w:val="1D5872"/>
          <w:sz w:val="24"/>
          <w:szCs w:val="24"/>
          <w:rtl/>
        </w:rPr>
        <w:t xml:space="preserve"> (שימוש בנשק חם), </w:t>
      </w:r>
      <w:proofErr w:type="spellStart"/>
      <w:r w:rsidRPr="005845BE">
        <w:rPr>
          <w:rStyle w:val="a6"/>
          <w:rFonts w:cs="Times New Roman"/>
          <w:color w:val="1D5872"/>
          <w:sz w:val="24"/>
          <w:szCs w:val="24"/>
          <w:rtl/>
        </w:rPr>
        <w:t>התשע"ח</w:t>
      </w:r>
      <w:proofErr w:type="spellEnd"/>
      <w:r w:rsidRPr="005845BE">
        <w:rPr>
          <w:rStyle w:val="a6"/>
          <w:rFonts w:cs="Times New Roman"/>
          <w:color w:val="1D5872"/>
          <w:sz w:val="24"/>
          <w:szCs w:val="24"/>
          <w:rtl/>
        </w:rPr>
        <w:t>- 2018</w:t>
      </w:r>
    </w:p>
    <w:p w14:paraId="09C64B73" w14:textId="600DF5DC" w:rsidR="00C51163" w:rsidRPr="00B35509" w:rsidRDefault="00B35509" w:rsidP="00B35509">
      <w:pPr>
        <w:spacing w:line="360" w:lineRule="auto"/>
        <w:rPr>
          <w:rStyle w:val="a6"/>
          <w:rFonts w:ascii="Arial" w:hAnsi="Arial" w:cs="Guttman Keren"/>
          <w:color w:val="1D5872"/>
          <w:sz w:val="24"/>
          <w:szCs w:val="24"/>
          <w:rtl/>
        </w:rPr>
      </w:pPr>
      <w:r w:rsidRPr="00B35509">
        <w:rPr>
          <w:rStyle w:val="a6"/>
          <w:rFonts w:ascii="Arial" w:hAnsi="Arial" w:cs="Guttman Keren" w:hint="cs"/>
          <w:color w:val="1D5872"/>
          <w:sz w:val="24"/>
          <w:szCs w:val="24"/>
          <w:rtl/>
        </w:rPr>
        <w:t>מבוא</w:t>
      </w:r>
    </w:p>
    <w:p w14:paraId="1B406999" w14:textId="4F224961" w:rsidR="007B75AB" w:rsidRDefault="007B75AB" w:rsidP="000441C0">
      <w:pPr>
        <w:pStyle w:val="HeadHatzaotHok"/>
        <w:tabs>
          <w:tab w:val="left" w:pos="4071"/>
          <w:tab w:val="center" w:pos="4819"/>
        </w:tabs>
        <w:spacing w:before="0"/>
        <w:jc w:val="left"/>
        <w:rPr>
          <w:b w:val="0"/>
          <w:bCs w:val="0"/>
          <w:sz w:val="24"/>
          <w:szCs w:val="24"/>
          <w:rtl/>
        </w:rPr>
      </w:pPr>
      <w:r w:rsidRPr="007B75AB">
        <w:rPr>
          <w:b w:val="0"/>
          <w:bCs w:val="0"/>
          <w:sz w:val="24"/>
          <w:szCs w:val="24"/>
          <w:rtl/>
        </w:rPr>
        <w:t xml:space="preserve">סעיף 340א לחוק העונשין, התשל"ז-1977 קובע </w:t>
      </w:r>
      <w:r w:rsidR="000441C0">
        <w:rPr>
          <w:rFonts w:hint="cs"/>
          <w:b w:val="0"/>
          <w:bCs w:val="0"/>
          <w:sz w:val="24"/>
          <w:szCs w:val="24"/>
          <w:rtl/>
        </w:rPr>
        <w:t xml:space="preserve">כי </w:t>
      </w:r>
      <w:r w:rsidRPr="007B75AB">
        <w:rPr>
          <w:b w:val="0"/>
          <w:bCs w:val="0"/>
          <w:sz w:val="24"/>
          <w:szCs w:val="24"/>
          <w:rtl/>
        </w:rPr>
        <w:t xml:space="preserve">ירי מנשק חם באזור מגורים, ללא הסבר סביר, </w:t>
      </w:r>
      <w:r>
        <w:rPr>
          <w:rFonts w:hint="cs"/>
          <w:b w:val="0"/>
          <w:bCs w:val="0"/>
          <w:sz w:val="24"/>
          <w:szCs w:val="24"/>
          <w:rtl/>
        </w:rPr>
        <w:t xml:space="preserve">הוא עבירה </w:t>
      </w:r>
      <w:r w:rsidRPr="007B75AB">
        <w:rPr>
          <w:b w:val="0"/>
          <w:bCs w:val="0"/>
          <w:sz w:val="24"/>
          <w:szCs w:val="24"/>
          <w:rtl/>
        </w:rPr>
        <w:t>שהעונש המרבי בצידה הוא שנת מאסר.</w:t>
      </w:r>
    </w:p>
    <w:p w14:paraId="2B00847C" w14:textId="34C12CB2" w:rsidR="000441C0" w:rsidRDefault="000441C0" w:rsidP="000441C0">
      <w:pPr>
        <w:pStyle w:val="HeadHatzaotHok"/>
        <w:tabs>
          <w:tab w:val="left" w:pos="4071"/>
          <w:tab w:val="center" w:pos="4819"/>
        </w:tabs>
        <w:spacing w:before="0"/>
        <w:jc w:val="left"/>
        <w:rPr>
          <w:rStyle w:val="a6"/>
          <w:sz w:val="24"/>
          <w:szCs w:val="24"/>
          <w:rtl/>
        </w:rPr>
      </w:pPr>
      <w:r>
        <w:rPr>
          <w:rStyle w:val="a6"/>
          <w:rFonts w:hint="cs"/>
          <w:sz w:val="24"/>
          <w:szCs w:val="24"/>
          <w:rtl/>
        </w:rPr>
        <w:t xml:space="preserve">הצעת החוק מבקשת </w:t>
      </w:r>
      <w:r w:rsidR="00B657F5">
        <w:rPr>
          <w:rStyle w:val="a6"/>
          <w:rFonts w:hint="cs"/>
          <w:sz w:val="24"/>
          <w:szCs w:val="24"/>
          <w:rtl/>
        </w:rPr>
        <w:t xml:space="preserve">לקבוע כי ירי </w:t>
      </w:r>
      <w:r>
        <w:rPr>
          <w:rStyle w:val="a6"/>
          <w:rFonts w:hint="cs"/>
          <w:sz w:val="24"/>
          <w:szCs w:val="24"/>
          <w:rtl/>
        </w:rPr>
        <w:t xml:space="preserve">בנשק חם </w:t>
      </w:r>
      <w:r w:rsidR="00B657F5">
        <w:rPr>
          <w:rStyle w:val="a6"/>
          <w:rFonts w:hint="cs"/>
          <w:sz w:val="24"/>
          <w:szCs w:val="24"/>
          <w:rtl/>
        </w:rPr>
        <w:t>בכל מקום שהוא, ללא הסבר סביר</w:t>
      </w:r>
      <w:r>
        <w:rPr>
          <w:rStyle w:val="a6"/>
          <w:rFonts w:hint="cs"/>
          <w:sz w:val="24"/>
          <w:szCs w:val="24"/>
          <w:rtl/>
        </w:rPr>
        <w:t xml:space="preserve">, </w:t>
      </w:r>
      <w:r w:rsidR="00B657F5">
        <w:rPr>
          <w:rStyle w:val="a6"/>
          <w:rFonts w:hint="cs"/>
          <w:sz w:val="24"/>
          <w:szCs w:val="24"/>
          <w:rtl/>
        </w:rPr>
        <w:t>יחשב כעבירה</w:t>
      </w:r>
      <w:r w:rsidR="00E20C39">
        <w:rPr>
          <w:rStyle w:val="a6"/>
          <w:rFonts w:hint="cs"/>
          <w:sz w:val="24"/>
          <w:szCs w:val="24"/>
          <w:rtl/>
        </w:rPr>
        <w:t>.</w:t>
      </w:r>
    </w:p>
    <w:p w14:paraId="71DC6DE5" w14:textId="2B1E9AB1" w:rsidR="00E20C39" w:rsidRDefault="00E20C39" w:rsidP="000441C0">
      <w:pPr>
        <w:pStyle w:val="HeadHatzaotHok"/>
        <w:tabs>
          <w:tab w:val="left" w:pos="4071"/>
          <w:tab w:val="center" w:pos="4819"/>
        </w:tabs>
        <w:spacing w:before="0"/>
        <w:jc w:val="left"/>
        <w:rPr>
          <w:rStyle w:val="a6"/>
          <w:sz w:val="24"/>
          <w:szCs w:val="24"/>
          <w:rtl/>
        </w:rPr>
      </w:pPr>
      <w:r>
        <w:rPr>
          <w:rStyle w:val="a6"/>
          <w:rFonts w:hint="cs"/>
          <w:sz w:val="24"/>
          <w:szCs w:val="24"/>
          <w:rtl/>
        </w:rPr>
        <w:t xml:space="preserve">בנוסף, מבקשת הצעת החוק להחמיר בעונשו של היורה בכל מקום שהוא, לשתי שנות מאסר, וכן לקבוע, כי כאשר הירי נעשה בנסיבות מחמירות, </w:t>
      </w:r>
      <w:r w:rsidR="0044388B">
        <w:rPr>
          <w:rStyle w:val="a6"/>
          <w:rFonts w:hint="cs"/>
          <w:sz w:val="24"/>
          <w:szCs w:val="24"/>
          <w:rtl/>
        </w:rPr>
        <w:t xml:space="preserve">כגון באזור מגורים, או </w:t>
      </w:r>
      <w:r w:rsidR="0035601A">
        <w:rPr>
          <w:rStyle w:val="a6"/>
          <w:rFonts w:hint="cs"/>
          <w:sz w:val="24"/>
          <w:szCs w:val="24"/>
          <w:rtl/>
        </w:rPr>
        <w:t xml:space="preserve">באופן שיש בו לסכן חיי אדם, </w:t>
      </w:r>
      <w:r w:rsidR="00F70465">
        <w:rPr>
          <w:rStyle w:val="a6"/>
          <w:rFonts w:hint="cs"/>
          <w:sz w:val="24"/>
          <w:szCs w:val="24"/>
          <w:rtl/>
        </w:rPr>
        <w:t>העונש המרבי יהיה חמש שנות מאסר.</w:t>
      </w:r>
    </w:p>
    <w:p w14:paraId="50213059" w14:textId="77777777" w:rsidR="00DB680B" w:rsidRPr="000441C0" w:rsidRDefault="00DB680B" w:rsidP="000441C0">
      <w:pPr>
        <w:pStyle w:val="HeadHatzaotHok"/>
        <w:tabs>
          <w:tab w:val="left" w:pos="4071"/>
          <w:tab w:val="center" w:pos="4819"/>
        </w:tabs>
        <w:spacing w:before="0"/>
        <w:jc w:val="left"/>
        <w:rPr>
          <w:rStyle w:val="a6"/>
          <w:sz w:val="24"/>
          <w:szCs w:val="24"/>
          <w:rtl/>
        </w:rPr>
      </w:pPr>
    </w:p>
    <w:p w14:paraId="09C64B7B" w14:textId="77777777" w:rsidR="00952D0C" w:rsidRPr="00B35509" w:rsidRDefault="00B35509" w:rsidP="00B35509">
      <w:pPr>
        <w:spacing w:line="360" w:lineRule="auto"/>
        <w:jc w:val="both"/>
        <w:rPr>
          <w:rFonts w:ascii="Arial" w:hAnsi="Arial" w:cs="Guttman Keren"/>
          <w:b/>
          <w:bCs/>
          <w:color w:val="1D5872"/>
          <w:sz w:val="22"/>
          <w:szCs w:val="22"/>
          <w:rtl/>
        </w:rPr>
      </w:pPr>
      <w:r w:rsidRPr="00B35509">
        <w:rPr>
          <w:rStyle w:val="a6"/>
          <w:rFonts w:ascii="Arial" w:hAnsi="Arial" w:cs="Guttman Keren" w:hint="cs"/>
          <w:color w:val="1D5872"/>
          <w:sz w:val="22"/>
          <w:szCs w:val="22"/>
          <w:rtl/>
        </w:rPr>
        <w:t>מבט יהודי</w:t>
      </w:r>
    </w:p>
    <w:p w14:paraId="61B046EC" w14:textId="1D76503A" w:rsidR="00F97007" w:rsidRPr="00DE308C" w:rsidRDefault="000079CD" w:rsidP="000A1DE3">
      <w:pPr>
        <w:numPr>
          <w:ilvl w:val="0"/>
          <w:numId w:val="32"/>
        </w:numPr>
        <w:spacing w:line="360" w:lineRule="auto"/>
        <w:jc w:val="both"/>
        <w:rPr>
          <w:rFonts w:cs="David"/>
          <w:b/>
          <w:bCs/>
          <w:sz w:val="24"/>
          <w:szCs w:val="24"/>
        </w:rPr>
      </w:pPr>
      <w:r>
        <w:rPr>
          <w:rFonts w:eastAsia="Arial Unicode MS" w:cs="David" w:hint="cs"/>
          <w:b/>
          <w:bCs/>
          <w:sz w:val="24"/>
          <w:szCs w:val="24"/>
          <w:rtl/>
        </w:rPr>
        <w:t xml:space="preserve">החובה לנהוג בזהירות </w:t>
      </w:r>
      <w:r w:rsidR="000A1DE3">
        <w:rPr>
          <w:rFonts w:eastAsia="Arial Unicode MS" w:cs="David"/>
          <w:sz w:val="24"/>
          <w:szCs w:val="24"/>
          <w:rtl/>
        </w:rPr>
        <w:t>–</w:t>
      </w:r>
      <w:r w:rsidR="000A1DE3">
        <w:rPr>
          <w:rFonts w:eastAsia="Arial Unicode MS" w:cs="David" w:hint="cs"/>
          <w:sz w:val="24"/>
          <w:szCs w:val="24"/>
          <w:rtl/>
        </w:rPr>
        <w:t xml:space="preserve"> </w:t>
      </w:r>
      <w:r w:rsidR="00240C8E">
        <w:rPr>
          <w:rFonts w:cs="David"/>
          <w:sz w:val="24"/>
          <w:szCs w:val="24"/>
          <w:rtl/>
        </w:rPr>
        <w:t xml:space="preserve">התורה דורשת מכל אחד ואחד לוודא שסביבתו תהיה בטוחה לזולת. </w:t>
      </w:r>
      <w:r w:rsidR="00240C8E">
        <w:rPr>
          <w:rFonts w:cs="David" w:hint="cs"/>
          <w:sz w:val="24"/>
          <w:szCs w:val="24"/>
          <w:rtl/>
        </w:rPr>
        <w:t xml:space="preserve">כדברי </w:t>
      </w:r>
      <w:r w:rsidR="00240C8E">
        <w:rPr>
          <w:rFonts w:cs="David"/>
          <w:sz w:val="24"/>
          <w:szCs w:val="24"/>
          <w:rtl/>
        </w:rPr>
        <w:t>הרמב"ם: "</w:t>
      </w:r>
      <w:r w:rsidR="00240C8E" w:rsidRPr="00E776B4">
        <w:rPr>
          <w:rFonts w:cs="David"/>
          <w:sz w:val="24"/>
          <w:szCs w:val="24"/>
          <w:rtl/>
        </w:rPr>
        <w:t>כל מכשול שיש בו סכנת נפשות</w:t>
      </w:r>
      <w:r w:rsidR="00240C8E">
        <w:rPr>
          <w:rFonts w:cs="David"/>
          <w:sz w:val="24"/>
          <w:szCs w:val="24"/>
          <w:rtl/>
        </w:rPr>
        <w:t xml:space="preserve">, </w:t>
      </w:r>
      <w:r w:rsidR="00240C8E" w:rsidRPr="00E776B4">
        <w:rPr>
          <w:rFonts w:cs="David"/>
          <w:sz w:val="24"/>
          <w:szCs w:val="24"/>
          <w:rtl/>
        </w:rPr>
        <w:t xml:space="preserve">מצות עשה להסירו </w:t>
      </w:r>
      <w:proofErr w:type="spellStart"/>
      <w:r w:rsidR="00240C8E" w:rsidRPr="00E776B4">
        <w:rPr>
          <w:rFonts w:cs="David"/>
          <w:sz w:val="24"/>
          <w:szCs w:val="24"/>
          <w:rtl/>
        </w:rPr>
        <w:t>ולהשמר</w:t>
      </w:r>
      <w:proofErr w:type="spellEnd"/>
      <w:r w:rsidR="00240C8E" w:rsidRPr="00E776B4">
        <w:rPr>
          <w:rFonts w:cs="David"/>
          <w:sz w:val="24"/>
          <w:szCs w:val="24"/>
          <w:rtl/>
        </w:rPr>
        <w:t xml:space="preserve"> ממנו </w:t>
      </w:r>
      <w:proofErr w:type="spellStart"/>
      <w:r w:rsidR="00240C8E" w:rsidRPr="00E776B4">
        <w:rPr>
          <w:rFonts w:cs="David"/>
          <w:sz w:val="24"/>
          <w:szCs w:val="24"/>
          <w:rtl/>
        </w:rPr>
        <w:t>ולהזהר</w:t>
      </w:r>
      <w:proofErr w:type="spellEnd"/>
      <w:r w:rsidR="00240C8E" w:rsidRPr="00E776B4">
        <w:rPr>
          <w:rFonts w:cs="David"/>
          <w:sz w:val="24"/>
          <w:szCs w:val="24"/>
          <w:rtl/>
        </w:rPr>
        <w:t xml:space="preserve"> בדבר יפה יפה</w:t>
      </w:r>
      <w:r w:rsidR="00240C8E">
        <w:rPr>
          <w:rFonts w:cs="David"/>
          <w:sz w:val="24"/>
          <w:szCs w:val="24"/>
          <w:rtl/>
        </w:rPr>
        <w:t>.</w:t>
      </w:r>
      <w:r w:rsidR="00240C8E" w:rsidRPr="00E776B4">
        <w:rPr>
          <w:rFonts w:cs="David"/>
          <w:sz w:val="24"/>
          <w:szCs w:val="24"/>
          <w:rtl/>
        </w:rPr>
        <w:t xml:space="preserve"> שנאמר: </w:t>
      </w:r>
      <w:r w:rsidR="00240C8E">
        <w:rPr>
          <w:rFonts w:cs="David"/>
          <w:sz w:val="24"/>
          <w:szCs w:val="24"/>
          <w:rtl/>
        </w:rPr>
        <w:t>'</w:t>
      </w:r>
      <w:proofErr w:type="spellStart"/>
      <w:r w:rsidR="00240C8E" w:rsidRPr="00E776B4">
        <w:rPr>
          <w:rFonts w:cs="David"/>
          <w:sz w:val="24"/>
          <w:szCs w:val="24"/>
          <w:rtl/>
        </w:rPr>
        <w:t>השמר</w:t>
      </w:r>
      <w:proofErr w:type="spellEnd"/>
      <w:r w:rsidR="00240C8E" w:rsidRPr="00E776B4">
        <w:rPr>
          <w:rFonts w:cs="David"/>
          <w:sz w:val="24"/>
          <w:szCs w:val="24"/>
          <w:rtl/>
        </w:rPr>
        <w:t xml:space="preserve"> לך ושמור נפשך</w:t>
      </w:r>
      <w:r w:rsidR="00240C8E">
        <w:rPr>
          <w:rFonts w:cs="David"/>
          <w:sz w:val="24"/>
          <w:szCs w:val="24"/>
          <w:rtl/>
        </w:rPr>
        <w:t>'</w:t>
      </w:r>
      <w:r w:rsidR="00240C8E" w:rsidRPr="00E776B4">
        <w:rPr>
          <w:rFonts w:cs="David"/>
          <w:sz w:val="24"/>
          <w:szCs w:val="24"/>
          <w:rtl/>
        </w:rPr>
        <w:t xml:space="preserve">. ואם לא הסיר, והניח </w:t>
      </w:r>
      <w:proofErr w:type="spellStart"/>
      <w:r w:rsidR="00240C8E" w:rsidRPr="00E776B4">
        <w:rPr>
          <w:rFonts w:cs="David"/>
          <w:sz w:val="24"/>
          <w:szCs w:val="24"/>
          <w:rtl/>
        </w:rPr>
        <w:t>המכשולות</w:t>
      </w:r>
      <w:proofErr w:type="spellEnd"/>
      <w:r w:rsidR="00240C8E" w:rsidRPr="00E776B4">
        <w:rPr>
          <w:rFonts w:cs="David"/>
          <w:sz w:val="24"/>
          <w:szCs w:val="24"/>
          <w:rtl/>
        </w:rPr>
        <w:t xml:space="preserve"> </w:t>
      </w:r>
      <w:proofErr w:type="spellStart"/>
      <w:r w:rsidR="00240C8E" w:rsidRPr="00E776B4">
        <w:rPr>
          <w:rFonts w:cs="David"/>
          <w:sz w:val="24"/>
          <w:szCs w:val="24"/>
          <w:rtl/>
        </w:rPr>
        <w:t>המביאין</w:t>
      </w:r>
      <w:proofErr w:type="spellEnd"/>
      <w:r w:rsidR="00240C8E" w:rsidRPr="00E776B4">
        <w:rPr>
          <w:rFonts w:cs="David"/>
          <w:sz w:val="24"/>
          <w:szCs w:val="24"/>
          <w:rtl/>
        </w:rPr>
        <w:t xml:space="preserve"> לידי סכנה </w:t>
      </w:r>
      <w:r w:rsidR="00240C8E">
        <w:rPr>
          <w:rFonts w:cs="David"/>
          <w:sz w:val="24"/>
          <w:szCs w:val="24"/>
          <w:rtl/>
        </w:rPr>
        <w:t xml:space="preserve">- </w:t>
      </w:r>
      <w:r w:rsidR="00240C8E" w:rsidRPr="00E776B4">
        <w:rPr>
          <w:rFonts w:cs="David"/>
          <w:sz w:val="24"/>
          <w:szCs w:val="24"/>
          <w:rtl/>
        </w:rPr>
        <w:t>ביט</w:t>
      </w:r>
      <w:r w:rsidR="00240C8E">
        <w:rPr>
          <w:rFonts w:cs="David"/>
          <w:sz w:val="24"/>
          <w:szCs w:val="24"/>
          <w:rtl/>
        </w:rPr>
        <w:t>ל מצות עשה, ועבר על 'לא תשים דמים'"</w:t>
      </w:r>
      <w:r w:rsidR="00240C8E">
        <w:rPr>
          <w:rFonts w:cs="David" w:hint="cs"/>
          <w:sz w:val="24"/>
          <w:szCs w:val="24"/>
          <w:rtl/>
        </w:rPr>
        <w:t xml:space="preserve"> </w:t>
      </w:r>
      <w:r w:rsidR="00240C8E">
        <w:rPr>
          <w:rFonts w:cs="David"/>
          <w:sz w:val="24"/>
          <w:szCs w:val="24"/>
          <w:rtl/>
        </w:rPr>
        <w:t>(</w:t>
      </w:r>
      <w:r w:rsidR="00240C8E" w:rsidRPr="00382F20">
        <w:rPr>
          <w:rFonts w:cs="David"/>
          <w:rtl/>
        </w:rPr>
        <w:t>הלכות רוצח ושמירת הנפש, פרק יא, הלכה ד</w:t>
      </w:r>
      <w:r w:rsidR="00240C8E">
        <w:rPr>
          <w:rFonts w:cs="David"/>
          <w:sz w:val="24"/>
          <w:szCs w:val="24"/>
          <w:rtl/>
        </w:rPr>
        <w:t>).</w:t>
      </w:r>
      <w:r w:rsidR="00240C8E" w:rsidRPr="00EE5FF9">
        <w:rPr>
          <w:rFonts w:cs="David"/>
          <w:sz w:val="24"/>
          <w:szCs w:val="24"/>
        </w:rPr>
        <w:t xml:space="preserve"> </w:t>
      </w:r>
      <w:r w:rsidR="00F97007">
        <w:rPr>
          <w:rFonts w:eastAsia="Arial Unicode MS" w:cs="David" w:hint="cs"/>
          <w:sz w:val="24"/>
          <w:szCs w:val="24"/>
          <w:rtl/>
        </w:rPr>
        <w:t>קל וחומר, שכאשר אדם עושה המסכן את זולתו, הוא נוהג שלא כדין</w:t>
      </w:r>
      <w:r w:rsidR="00214534">
        <w:rPr>
          <w:rStyle w:val="ae"/>
          <w:rFonts w:eastAsia="Arial Unicode MS" w:cs="David"/>
          <w:sz w:val="24"/>
          <w:szCs w:val="24"/>
          <w:rtl/>
        </w:rPr>
        <w:endnoteReference w:id="2"/>
      </w:r>
      <w:r w:rsidR="00F97007">
        <w:rPr>
          <w:rFonts w:eastAsia="Arial Unicode MS" w:cs="David" w:hint="cs"/>
          <w:sz w:val="24"/>
          <w:szCs w:val="24"/>
          <w:rtl/>
        </w:rPr>
        <w:t xml:space="preserve">. </w:t>
      </w:r>
    </w:p>
    <w:p w14:paraId="4121661A" w14:textId="1B917E65" w:rsidR="00DE308C" w:rsidRPr="00DE308C" w:rsidRDefault="005C2B92" w:rsidP="00DE308C">
      <w:pPr>
        <w:pStyle w:val="af3"/>
        <w:numPr>
          <w:ilvl w:val="0"/>
          <w:numId w:val="32"/>
        </w:numPr>
        <w:spacing w:line="360" w:lineRule="auto"/>
        <w:jc w:val="both"/>
        <w:rPr>
          <w:rFonts w:cs="David"/>
          <w:sz w:val="24"/>
          <w:szCs w:val="24"/>
        </w:rPr>
      </w:pPr>
      <w:r w:rsidRPr="00DE308C">
        <w:rPr>
          <w:rFonts w:eastAsia="Arial Unicode MS" w:cs="David" w:hint="cs"/>
          <w:b/>
          <w:bCs/>
          <w:sz w:val="24"/>
          <w:szCs w:val="24"/>
          <w:rtl/>
        </w:rPr>
        <w:t>חובת הציבור לתקן תקנות להגנה על חייו של הפרט</w:t>
      </w:r>
      <w:r w:rsidRPr="00DE308C">
        <w:rPr>
          <w:rFonts w:eastAsia="Arial Unicode MS" w:cs="David" w:hint="cs"/>
          <w:sz w:val="24"/>
          <w:szCs w:val="24"/>
          <w:rtl/>
        </w:rPr>
        <w:t xml:space="preserve"> - </w:t>
      </w:r>
      <w:r w:rsidR="00DE308C" w:rsidRPr="00DE308C">
        <w:rPr>
          <w:rFonts w:cs="David"/>
          <w:sz w:val="24"/>
          <w:szCs w:val="24"/>
          <w:rtl/>
        </w:rPr>
        <w:t xml:space="preserve">נוסף על חובת היחיד </w:t>
      </w:r>
      <w:r w:rsidR="00DE308C" w:rsidRPr="00DE308C">
        <w:rPr>
          <w:rFonts w:cs="David" w:hint="cs"/>
          <w:sz w:val="24"/>
          <w:szCs w:val="24"/>
          <w:rtl/>
        </w:rPr>
        <w:t>לוודא שסביבתו בטוחה</w:t>
      </w:r>
      <w:r w:rsidR="00DE308C" w:rsidRPr="00DE308C">
        <w:rPr>
          <w:rFonts w:cs="David"/>
          <w:sz w:val="24"/>
          <w:szCs w:val="24"/>
          <w:rtl/>
        </w:rPr>
        <w:t xml:space="preserve">, התורה מדגישה את חובתם של </w:t>
      </w:r>
      <w:r w:rsidR="00DE308C" w:rsidRPr="00DE308C">
        <w:rPr>
          <w:rFonts w:cs="David" w:hint="cs"/>
          <w:sz w:val="24"/>
          <w:szCs w:val="24"/>
          <w:rtl/>
        </w:rPr>
        <w:t>ה</w:t>
      </w:r>
      <w:r w:rsidR="00DE308C" w:rsidRPr="00DE308C">
        <w:rPr>
          <w:rFonts w:cs="David"/>
          <w:sz w:val="24"/>
          <w:szCs w:val="24"/>
          <w:rtl/>
        </w:rPr>
        <w:t>מנהיגי</w:t>
      </w:r>
      <w:r w:rsidR="00DE308C" w:rsidRPr="00DE308C">
        <w:rPr>
          <w:rFonts w:cs="David" w:hint="cs"/>
          <w:sz w:val="24"/>
          <w:szCs w:val="24"/>
          <w:rtl/>
        </w:rPr>
        <w:t>ם</w:t>
      </w:r>
      <w:r w:rsidR="00DE308C" w:rsidRPr="00DE308C">
        <w:rPr>
          <w:rFonts w:cs="David"/>
          <w:sz w:val="24"/>
          <w:szCs w:val="24"/>
          <w:rtl/>
        </w:rPr>
        <w:t xml:space="preserve"> לחנך את הציבור לנהוג בזהירות.</w:t>
      </w:r>
      <w:r w:rsidR="00DE308C">
        <w:rPr>
          <w:rStyle w:val="ae"/>
          <w:rFonts w:cs="David"/>
          <w:sz w:val="24"/>
          <w:szCs w:val="24"/>
          <w:rtl/>
        </w:rPr>
        <w:endnoteReference w:id="3"/>
      </w:r>
      <w:r w:rsidR="00DE308C" w:rsidRPr="00DE308C">
        <w:rPr>
          <w:rFonts w:cs="David" w:hint="cs"/>
          <w:sz w:val="24"/>
          <w:szCs w:val="24"/>
          <w:rtl/>
        </w:rPr>
        <w:t xml:space="preserve"> כאשר מדובר בסכנה לאובדן חיי אדם, חייב הציבור במשנה זהירות, שכן התורה מדגישה שאחיזתנו בארץ מותנית בהקפדה על שמירת חיי אדם (</w:t>
      </w:r>
      <w:r w:rsidR="00DE308C" w:rsidRPr="00DE308C">
        <w:rPr>
          <w:rFonts w:cs="David" w:hint="cs"/>
          <w:rtl/>
        </w:rPr>
        <w:t>במדבר לה, לג</w:t>
      </w:r>
      <w:r w:rsidR="00DE308C" w:rsidRPr="00DE308C">
        <w:rPr>
          <w:rFonts w:cs="David" w:hint="cs"/>
          <w:sz w:val="24"/>
          <w:szCs w:val="24"/>
          <w:rtl/>
        </w:rPr>
        <w:t>): "</w:t>
      </w:r>
      <w:r w:rsidR="00DE308C" w:rsidRPr="00DE308C">
        <w:rPr>
          <w:rFonts w:cs="David"/>
          <w:sz w:val="24"/>
          <w:szCs w:val="24"/>
          <w:rtl/>
        </w:rPr>
        <w:t xml:space="preserve"> וְלֹא</w:t>
      </w:r>
      <w:r w:rsidR="00DE308C" w:rsidRPr="00DE308C">
        <w:rPr>
          <w:rFonts w:cs="David" w:hint="cs"/>
          <w:sz w:val="24"/>
          <w:szCs w:val="24"/>
          <w:rtl/>
        </w:rPr>
        <w:t xml:space="preserve"> </w:t>
      </w:r>
      <w:r w:rsidR="00DE308C" w:rsidRPr="00DE308C">
        <w:rPr>
          <w:rFonts w:cs="David"/>
          <w:sz w:val="24"/>
          <w:szCs w:val="24"/>
          <w:rtl/>
        </w:rPr>
        <w:t>תַחֲנִיפוּ אֶת</w:t>
      </w:r>
      <w:r w:rsidR="00DE308C" w:rsidRPr="00DE308C">
        <w:rPr>
          <w:rFonts w:cs="David" w:hint="cs"/>
          <w:sz w:val="24"/>
          <w:szCs w:val="24"/>
          <w:rtl/>
        </w:rPr>
        <w:t xml:space="preserve"> </w:t>
      </w:r>
      <w:r w:rsidR="00DE308C" w:rsidRPr="00DE308C">
        <w:rPr>
          <w:rFonts w:cs="David"/>
          <w:sz w:val="24"/>
          <w:szCs w:val="24"/>
          <w:rtl/>
        </w:rPr>
        <w:t>הָאָרֶץ, אֲשֶׁר אַתֶּם בָּהּ, כִּי הַדָּם, הוּא יַחֲנִיף אֶת</w:t>
      </w:r>
      <w:r w:rsidR="00DE308C" w:rsidRPr="00DE308C">
        <w:rPr>
          <w:rFonts w:cs="David" w:hint="cs"/>
          <w:sz w:val="24"/>
          <w:szCs w:val="24"/>
          <w:rtl/>
        </w:rPr>
        <w:t xml:space="preserve"> </w:t>
      </w:r>
      <w:r w:rsidR="00DE308C" w:rsidRPr="00DE308C">
        <w:rPr>
          <w:rFonts w:cs="David"/>
          <w:sz w:val="24"/>
          <w:szCs w:val="24"/>
          <w:rtl/>
        </w:rPr>
        <w:t>הָאָרֶץ</w:t>
      </w:r>
      <w:r w:rsidR="00DE308C" w:rsidRPr="00DE308C">
        <w:rPr>
          <w:rFonts w:cs="David" w:hint="cs"/>
          <w:sz w:val="24"/>
          <w:szCs w:val="24"/>
          <w:rtl/>
        </w:rPr>
        <w:t>.</w:t>
      </w:r>
      <w:r w:rsidR="00DE308C" w:rsidRPr="00DE308C">
        <w:rPr>
          <w:rFonts w:cs="David"/>
          <w:sz w:val="24"/>
          <w:szCs w:val="24"/>
          <w:rtl/>
        </w:rPr>
        <w:t xml:space="preserve"> וְלָאָרֶץ לֹא</w:t>
      </w:r>
      <w:r w:rsidR="00DE308C" w:rsidRPr="00DE308C">
        <w:rPr>
          <w:rFonts w:cs="David" w:hint="cs"/>
          <w:sz w:val="24"/>
          <w:szCs w:val="24"/>
          <w:rtl/>
        </w:rPr>
        <w:t xml:space="preserve"> </w:t>
      </w:r>
      <w:r w:rsidR="00DE308C" w:rsidRPr="00DE308C">
        <w:rPr>
          <w:rFonts w:cs="David"/>
          <w:sz w:val="24"/>
          <w:szCs w:val="24"/>
          <w:rtl/>
        </w:rPr>
        <w:t>יְכֻפַּר, לַדָּם אֲשֶׁר שֻׁפַּךְ</w:t>
      </w:r>
      <w:r w:rsidR="00DE308C" w:rsidRPr="00DE308C">
        <w:rPr>
          <w:rFonts w:cs="David" w:hint="cs"/>
          <w:sz w:val="24"/>
          <w:szCs w:val="24"/>
          <w:rtl/>
        </w:rPr>
        <w:t xml:space="preserve"> </w:t>
      </w:r>
      <w:r w:rsidR="00DE308C" w:rsidRPr="00DE308C">
        <w:rPr>
          <w:rFonts w:cs="David"/>
          <w:sz w:val="24"/>
          <w:szCs w:val="24"/>
          <w:rtl/>
        </w:rPr>
        <w:t>בָּהּ, כִּי</w:t>
      </w:r>
      <w:r w:rsidR="00DE308C" w:rsidRPr="00DE308C">
        <w:rPr>
          <w:rFonts w:cs="David" w:hint="cs"/>
          <w:sz w:val="24"/>
          <w:szCs w:val="24"/>
          <w:rtl/>
        </w:rPr>
        <w:t xml:space="preserve"> </w:t>
      </w:r>
      <w:r w:rsidR="00DE308C" w:rsidRPr="00DE308C">
        <w:rPr>
          <w:rFonts w:cs="David"/>
          <w:sz w:val="24"/>
          <w:szCs w:val="24"/>
          <w:rtl/>
        </w:rPr>
        <w:t>אִם בְּדַם שֹׁפְכוֹ</w:t>
      </w:r>
      <w:r w:rsidR="00DE308C" w:rsidRPr="00DE308C">
        <w:rPr>
          <w:rFonts w:cs="David" w:hint="cs"/>
          <w:sz w:val="24"/>
          <w:szCs w:val="24"/>
          <w:rtl/>
        </w:rPr>
        <w:t>".</w:t>
      </w:r>
      <w:r w:rsidR="00DE308C">
        <w:rPr>
          <w:rStyle w:val="ae"/>
          <w:sz w:val="24"/>
          <w:szCs w:val="24"/>
          <w:rtl/>
        </w:rPr>
        <w:endnoteReference w:id="4"/>
      </w:r>
      <w:r w:rsidR="00DE308C" w:rsidRPr="00DE308C">
        <w:rPr>
          <w:rFonts w:cs="David"/>
          <w:sz w:val="24"/>
          <w:szCs w:val="24"/>
          <w:rtl/>
        </w:rPr>
        <w:t xml:space="preserve"> </w:t>
      </w:r>
    </w:p>
    <w:p w14:paraId="11275E40" w14:textId="6947FB17" w:rsidR="00E90F57" w:rsidRPr="00DE308C" w:rsidRDefault="00E90F57" w:rsidP="00E90F57">
      <w:pPr>
        <w:pStyle w:val="af3"/>
        <w:numPr>
          <w:ilvl w:val="0"/>
          <w:numId w:val="32"/>
        </w:numPr>
        <w:spacing w:line="360" w:lineRule="auto"/>
        <w:jc w:val="both"/>
        <w:rPr>
          <w:rFonts w:cs="David"/>
          <w:sz w:val="24"/>
          <w:szCs w:val="24"/>
        </w:rPr>
      </w:pPr>
      <w:r w:rsidRPr="00E90F57">
        <w:rPr>
          <w:rFonts w:cs="David" w:hint="cs"/>
          <w:b/>
          <w:bCs/>
          <w:sz w:val="24"/>
          <w:szCs w:val="24"/>
          <w:rtl/>
        </w:rPr>
        <w:t>מדרג ענישה לפי חומרת  הרשלנות</w:t>
      </w:r>
      <w:r>
        <w:rPr>
          <w:rFonts w:cs="David" w:hint="cs"/>
          <w:sz w:val="24"/>
          <w:szCs w:val="24"/>
          <w:rtl/>
        </w:rPr>
        <w:t xml:space="preserve"> </w:t>
      </w:r>
      <w:r>
        <w:rPr>
          <w:rFonts w:cs="David"/>
          <w:sz w:val="24"/>
          <w:szCs w:val="24"/>
          <w:rtl/>
        </w:rPr>
        <w:t>–</w:t>
      </w:r>
      <w:r>
        <w:rPr>
          <w:rFonts w:cs="David" w:hint="cs"/>
          <w:sz w:val="24"/>
          <w:szCs w:val="24"/>
          <w:rtl/>
        </w:rPr>
        <w:t xml:space="preserve"> הענישה על התנהלות מסוכנת ורשלנית צריכה לשקף את רמת הרשלנות</w:t>
      </w:r>
      <w:r w:rsidR="008519F4">
        <w:rPr>
          <w:rStyle w:val="ae"/>
          <w:rFonts w:cs="David"/>
          <w:sz w:val="24"/>
          <w:szCs w:val="24"/>
          <w:rtl/>
        </w:rPr>
        <w:endnoteReference w:id="5"/>
      </w:r>
      <w:r>
        <w:rPr>
          <w:rFonts w:cs="David" w:hint="cs"/>
          <w:sz w:val="24"/>
          <w:szCs w:val="24"/>
          <w:rtl/>
        </w:rPr>
        <w:t xml:space="preserve">. על כן, גם החוק צריך לבטא את ההבדל בין שימוש בנשק חם במקום מוגן יחסית, ובין שימוש בו במקום מסוכן יותר לסביבה, כדוגמת אזור מגורים. </w:t>
      </w:r>
    </w:p>
    <w:p w14:paraId="0547EA3F" w14:textId="77777777" w:rsidR="00F91082" w:rsidRDefault="00F91082" w:rsidP="00CA60E7">
      <w:pPr>
        <w:spacing w:line="360" w:lineRule="auto"/>
        <w:ind w:left="354"/>
        <w:jc w:val="both"/>
        <w:rPr>
          <w:rFonts w:eastAsia="Arial Unicode MS" w:cs="David"/>
          <w:b/>
          <w:bCs/>
          <w:sz w:val="24"/>
          <w:szCs w:val="24"/>
          <w:rtl/>
        </w:rPr>
      </w:pPr>
    </w:p>
    <w:p w14:paraId="1B051849" w14:textId="326C716B" w:rsidR="00A6488D" w:rsidRDefault="001F1E56" w:rsidP="00CA60E7">
      <w:pPr>
        <w:spacing w:line="360" w:lineRule="auto"/>
        <w:ind w:left="354"/>
        <w:jc w:val="both"/>
        <w:rPr>
          <w:rFonts w:cs="David"/>
          <w:b/>
          <w:bCs/>
          <w:sz w:val="24"/>
          <w:szCs w:val="24"/>
          <w:rtl/>
        </w:rPr>
      </w:pPr>
      <w:r>
        <w:rPr>
          <w:rFonts w:eastAsia="Arial Unicode MS" w:cs="David" w:hint="cs"/>
          <w:b/>
          <w:bCs/>
          <w:sz w:val="24"/>
          <w:szCs w:val="24"/>
          <w:rtl/>
        </w:rPr>
        <w:t xml:space="preserve">לאור האמור, </w:t>
      </w:r>
      <w:r w:rsidR="008F1048" w:rsidRPr="00632942">
        <w:rPr>
          <w:rFonts w:eastAsia="Arial Unicode MS" w:cs="David" w:hint="cs"/>
          <w:b/>
          <w:bCs/>
          <w:sz w:val="24"/>
          <w:szCs w:val="24"/>
          <w:rtl/>
        </w:rPr>
        <w:t xml:space="preserve">רבני </w:t>
      </w:r>
      <w:proofErr w:type="spellStart"/>
      <w:r w:rsidR="008F1048" w:rsidRPr="00632942">
        <w:rPr>
          <w:rFonts w:eastAsia="Arial Unicode MS" w:cs="David" w:hint="cs"/>
          <w:b/>
          <w:bCs/>
          <w:sz w:val="24"/>
          <w:szCs w:val="24"/>
          <w:rtl/>
        </w:rPr>
        <w:t>צהר</w:t>
      </w:r>
      <w:proofErr w:type="spellEnd"/>
      <w:r w:rsidR="008F1048" w:rsidRPr="00632942">
        <w:rPr>
          <w:rFonts w:eastAsia="Arial Unicode MS" w:cs="David" w:hint="cs"/>
          <w:b/>
          <w:bCs/>
          <w:sz w:val="24"/>
          <w:szCs w:val="24"/>
          <w:rtl/>
        </w:rPr>
        <w:t xml:space="preserve"> </w:t>
      </w:r>
      <w:r>
        <w:rPr>
          <w:rFonts w:eastAsia="Arial Unicode MS" w:cs="David" w:hint="cs"/>
          <w:b/>
          <w:bCs/>
          <w:sz w:val="24"/>
          <w:szCs w:val="24"/>
          <w:rtl/>
        </w:rPr>
        <w:t>תומכים בהצעת החוק.</w:t>
      </w:r>
      <w:r w:rsidR="0096297D">
        <w:rPr>
          <w:rFonts w:eastAsia="Arial Unicode MS" w:cs="David" w:hint="cs"/>
          <w:b/>
          <w:bCs/>
          <w:sz w:val="24"/>
          <w:szCs w:val="24"/>
          <w:rtl/>
        </w:rPr>
        <w:t xml:space="preserve"> </w:t>
      </w:r>
    </w:p>
    <w:p w14:paraId="20E2773E" w14:textId="22F2A90F" w:rsidR="00323380" w:rsidRPr="00632942" w:rsidRDefault="00323380" w:rsidP="00C95DE5">
      <w:pPr>
        <w:spacing w:line="360" w:lineRule="auto"/>
        <w:ind w:left="354"/>
        <w:jc w:val="both"/>
        <w:rPr>
          <w:rFonts w:cs="David"/>
          <w:b/>
          <w:bCs/>
          <w:sz w:val="24"/>
          <w:szCs w:val="24"/>
        </w:rPr>
      </w:pPr>
    </w:p>
    <w:p w14:paraId="09C64B82" w14:textId="77777777" w:rsidR="00CE39DC" w:rsidRPr="00A32885" w:rsidRDefault="00CE39DC" w:rsidP="00F3632B">
      <w:pPr>
        <w:spacing w:line="360" w:lineRule="auto"/>
        <w:rPr>
          <w:rFonts w:cs="David"/>
          <w:color w:val="000000"/>
          <w:sz w:val="24"/>
          <w:szCs w:val="24"/>
          <w:rtl/>
        </w:rPr>
      </w:pPr>
    </w:p>
    <w:sectPr w:rsidR="00CE39DC" w:rsidRPr="00A32885" w:rsidSect="00FB3DA8">
      <w:headerReference w:type="even" r:id="rId9"/>
      <w:headerReference w:type="default" r:id="rId10"/>
      <w:footerReference w:type="default" r:id="rId11"/>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AFE48" w14:textId="77777777" w:rsidR="000F4851" w:rsidRDefault="000F4851">
      <w:r>
        <w:separator/>
      </w:r>
    </w:p>
  </w:endnote>
  <w:endnote w:type="continuationSeparator" w:id="0">
    <w:p w14:paraId="0313AA66" w14:textId="77777777" w:rsidR="000F4851" w:rsidRDefault="000F4851">
      <w:r>
        <w:continuationSeparator/>
      </w:r>
    </w:p>
  </w:endnote>
  <w:endnote w:type="continuationNotice" w:id="1">
    <w:p w14:paraId="5DEBB881" w14:textId="77777777" w:rsidR="000F4851" w:rsidRDefault="000F4851"/>
  </w:endnote>
  <w:endnote w:id="2">
    <w:p w14:paraId="645939AD" w14:textId="2DEFCF20" w:rsidR="00734F8C" w:rsidRPr="00662D7F" w:rsidRDefault="00214534" w:rsidP="00734F8C">
      <w:pPr>
        <w:spacing w:line="360" w:lineRule="auto"/>
        <w:jc w:val="both"/>
        <w:rPr>
          <w:rFonts w:ascii="David" w:hAnsi="David" w:cs="David"/>
          <w:rtl/>
        </w:rPr>
      </w:pPr>
      <w:r w:rsidRPr="00662D7F">
        <w:rPr>
          <w:rStyle w:val="ae"/>
          <w:rFonts w:ascii="David" w:hAnsi="David" w:cs="David"/>
        </w:rPr>
        <w:endnoteRef/>
      </w:r>
      <w:r w:rsidRPr="00662D7F">
        <w:rPr>
          <w:rFonts w:ascii="David" w:hAnsi="David" w:cs="David"/>
          <w:rtl/>
        </w:rPr>
        <w:t xml:space="preserve"> </w:t>
      </w:r>
      <w:r w:rsidR="00670B8F" w:rsidRPr="00662D7F">
        <w:rPr>
          <w:rFonts w:ascii="David" w:hAnsi="David" w:cs="David"/>
          <w:rtl/>
        </w:rPr>
        <w:t xml:space="preserve">מן הראוי להביא, בהקשר זה, את דבריו של הרב אביגדור </w:t>
      </w:r>
      <w:proofErr w:type="spellStart"/>
      <w:r w:rsidR="00670B8F" w:rsidRPr="00662D7F">
        <w:rPr>
          <w:rFonts w:ascii="David" w:hAnsi="David" w:cs="David"/>
          <w:rtl/>
        </w:rPr>
        <w:t>נבנצל</w:t>
      </w:r>
      <w:proofErr w:type="spellEnd"/>
      <w:r w:rsidR="00C50D38" w:rsidRPr="00662D7F">
        <w:rPr>
          <w:rFonts w:ascii="David" w:hAnsi="David" w:cs="David"/>
          <w:rtl/>
        </w:rPr>
        <w:t xml:space="preserve"> (שיחות לספר במדבר עמ' שה</w:t>
      </w:r>
      <w:r w:rsidR="00734F8C" w:rsidRPr="00662D7F">
        <w:rPr>
          <w:rFonts w:ascii="David" w:hAnsi="David" w:cs="David"/>
          <w:rtl/>
        </w:rPr>
        <w:t xml:space="preserve">): "שני אנשים הורידו חביות זהות מראש אותו גג, ונקטו באותה רמת זהירות. חביתו של האחד נפלה והרגה מישהו, ואילו לשני "היה מזל" כמו שאומרים, והחבית לא נפלה. או נפלה, אבל שניה אחת אחרי שעברו במקום. נמצא, שלמרות אי הזהירות השווה של שניהם, האחד יבלה שנים בגלות, והשני ישב בביתו ובכבודו הראשון. ... אבל מצד האמת השני צריך לחוש בדיוק כאותו הנמק בגלות, שהרי פשיעתם </w:t>
      </w:r>
      <w:proofErr w:type="spellStart"/>
      <w:r w:rsidR="00734F8C" w:rsidRPr="00662D7F">
        <w:rPr>
          <w:rFonts w:ascii="David" w:hAnsi="David" w:cs="David"/>
          <w:rtl/>
        </w:rPr>
        <w:t>היתה</w:t>
      </w:r>
      <w:proofErr w:type="spellEnd"/>
      <w:r w:rsidR="00734F8C" w:rsidRPr="00662D7F">
        <w:rPr>
          <w:rFonts w:ascii="David" w:hAnsi="David" w:cs="David"/>
          <w:rtl/>
        </w:rPr>
        <w:t xml:space="preserve"> שווה. כמה פעמים סיכנו את עצמנו, או את אחרים בחוסר זהירות?".</w:t>
      </w:r>
    </w:p>
    <w:p w14:paraId="5EF08840" w14:textId="54E4B0A3" w:rsidR="00214534" w:rsidRPr="00662D7F" w:rsidRDefault="00214534" w:rsidP="00734F8C">
      <w:pPr>
        <w:pStyle w:val="ac"/>
        <w:spacing w:line="360" w:lineRule="auto"/>
        <w:rPr>
          <w:rFonts w:ascii="David" w:hAnsi="David" w:cs="David"/>
          <w:rtl/>
        </w:rPr>
      </w:pPr>
    </w:p>
  </w:endnote>
  <w:endnote w:id="3">
    <w:p w14:paraId="3956D394" w14:textId="77777777" w:rsidR="00DE308C" w:rsidRPr="00662D7F" w:rsidRDefault="00DE308C" w:rsidP="00734F8C">
      <w:pPr>
        <w:pStyle w:val="ac"/>
        <w:spacing w:line="360" w:lineRule="auto"/>
        <w:jc w:val="both"/>
        <w:rPr>
          <w:rFonts w:ascii="David" w:hAnsi="David" w:cs="David"/>
        </w:rPr>
      </w:pPr>
      <w:r w:rsidRPr="00662D7F">
        <w:rPr>
          <w:rStyle w:val="ae"/>
          <w:rFonts w:ascii="David" w:hAnsi="David" w:cs="David"/>
        </w:rPr>
        <w:endnoteRef/>
      </w:r>
      <w:r w:rsidRPr="00662D7F">
        <w:rPr>
          <w:rFonts w:ascii="David" w:hAnsi="David" w:cs="David"/>
          <w:rtl/>
        </w:rPr>
        <w:t xml:space="preserve"> כך למשל בפרשת עגלה ערופה, כשנמצא אדם הרוג בשדה ולא ידוע מי הרגו, חייבים זקני העיר הקרובה לכפר על המעשה בעריפת ראש עגלה.  כנאמר: "וְהוֹרִדוּ זִקְנֵי הָעִיר הַהִוא אֶת הָעֶגְלָה אֶל נַחַל אֵיתָן [...], וְעָרְפוּ שָׁם אֶת הָעֶגְלָה בַּנָּחַל. [...] וְכֹל זִקְנֵי הָעִיר הַהִוא הַקְּרֹבִים אֶל הֶחָלָל, יִרְחֲצוּ אֶת יְדֵיהֶם עַל הָעֶגְלָה הָעֲרוּפָה בַנָּחַל. וְעָנוּ וְאָמְרוּ, יָדֵינוּ לֹא שָׁפְכוּ אֶת הַדָּם הַזֶּה וְעֵינֵינוּ לֹא רָאוּ" (דברים </w:t>
      </w:r>
      <w:proofErr w:type="spellStart"/>
      <w:r w:rsidRPr="00662D7F">
        <w:rPr>
          <w:rFonts w:ascii="David" w:hAnsi="David" w:cs="David"/>
          <w:rtl/>
        </w:rPr>
        <w:t>כא</w:t>
      </w:r>
      <w:proofErr w:type="spellEnd"/>
      <w:r w:rsidRPr="00662D7F">
        <w:rPr>
          <w:rFonts w:ascii="David" w:hAnsi="David" w:cs="David"/>
          <w:rtl/>
        </w:rPr>
        <w:t xml:space="preserve">, ד-ז). ונשאלת השאלה: מה חטאם ומה פשעם של זקני העיר, שהם חייבים לכפר עליו? או בלשון המשנה: "וכי על </w:t>
      </w:r>
      <w:proofErr w:type="spellStart"/>
      <w:r w:rsidRPr="00662D7F">
        <w:rPr>
          <w:rFonts w:ascii="David" w:hAnsi="David" w:cs="David"/>
          <w:rtl/>
        </w:rPr>
        <w:t>דעתינו</w:t>
      </w:r>
      <w:proofErr w:type="spellEnd"/>
      <w:r w:rsidRPr="00662D7F">
        <w:rPr>
          <w:rFonts w:ascii="David" w:hAnsi="David" w:cs="David"/>
          <w:rtl/>
        </w:rPr>
        <w:t xml:space="preserve"> עלתה שזקני בית דין </w:t>
      </w:r>
      <w:proofErr w:type="spellStart"/>
      <w:r w:rsidRPr="00662D7F">
        <w:rPr>
          <w:rFonts w:ascii="David" w:hAnsi="David" w:cs="David"/>
          <w:rtl/>
        </w:rPr>
        <w:t>שופכי</w:t>
      </w:r>
      <w:proofErr w:type="spellEnd"/>
      <w:r w:rsidRPr="00662D7F">
        <w:rPr>
          <w:rFonts w:ascii="David" w:hAnsi="David" w:cs="David"/>
          <w:rtl/>
        </w:rPr>
        <w:t xml:space="preserve"> דמים הן? אלא שלא בא לידינו, ופטרנוהו בלא מזון, ולא ראינוהו, והנחנוהו בלא לוייה" (סוטה, פרק ט, משנה ו):. זקני בית דין, כמנהיגיו הרוחניים של הציבור, אינם אמורים ללוות את ההלך בעצמם, אך האחריות לחייו והדאגה לשלומו מוטלת עליהם באמצעות הסברה וחינוך הציבור לנהוג במידות הראויות. </w:t>
      </w:r>
    </w:p>
  </w:endnote>
  <w:endnote w:id="4">
    <w:p w14:paraId="52FFB054" w14:textId="77777777" w:rsidR="00DE308C" w:rsidRPr="00662D7F" w:rsidRDefault="00DE308C" w:rsidP="00734F8C">
      <w:pPr>
        <w:pStyle w:val="ac"/>
        <w:spacing w:line="360" w:lineRule="auto"/>
        <w:rPr>
          <w:rFonts w:ascii="David" w:hAnsi="David" w:cs="David"/>
          <w:rtl/>
        </w:rPr>
      </w:pPr>
      <w:r w:rsidRPr="00662D7F">
        <w:rPr>
          <w:rStyle w:val="ae"/>
          <w:rFonts w:ascii="David" w:hAnsi="David" w:cs="David"/>
        </w:rPr>
        <w:endnoteRef/>
      </w:r>
      <w:r w:rsidRPr="00662D7F">
        <w:rPr>
          <w:rFonts w:ascii="David" w:hAnsi="David" w:cs="David"/>
          <w:rtl/>
        </w:rPr>
        <w:t xml:space="preserve"> הפסוק מדבר גם על רוצח בשוגג, ועל חובת הציבור לטפל גם </w:t>
      </w:r>
      <w:proofErr w:type="spellStart"/>
      <w:r w:rsidRPr="00662D7F">
        <w:rPr>
          <w:rFonts w:ascii="David" w:hAnsi="David" w:cs="David"/>
          <w:rtl/>
        </w:rPr>
        <w:t>בשכמותו</w:t>
      </w:r>
      <w:proofErr w:type="spellEnd"/>
      <w:r w:rsidRPr="00662D7F">
        <w:rPr>
          <w:rFonts w:ascii="David" w:hAnsi="David" w:cs="David"/>
          <w:rtl/>
        </w:rPr>
        <w:t>. ומכאן שכאשר ישנו זלזול מתמשך בחיי אדם ובאי הקפדה על דרישות הבטיחות הנחוצות להבטחת שלומם של העובדים, חובת הציבור לדאוג לכך.</w:t>
      </w:r>
      <w:r w:rsidRPr="00662D7F">
        <w:rPr>
          <w:rFonts w:ascii="David" w:hAnsi="David" w:cs="David"/>
          <w:sz w:val="24"/>
          <w:szCs w:val="24"/>
          <w:rtl/>
        </w:rPr>
        <w:t xml:space="preserve"> </w:t>
      </w:r>
    </w:p>
  </w:endnote>
  <w:endnote w:id="5">
    <w:p w14:paraId="60A442F3" w14:textId="183480CC" w:rsidR="00E80F2D" w:rsidRDefault="008519F4" w:rsidP="00E80F2D">
      <w:pPr>
        <w:spacing w:line="360" w:lineRule="auto"/>
      </w:pPr>
      <w:r w:rsidRPr="00662D7F">
        <w:rPr>
          <w:rStyle w:val="ae"/>
          <w:rFonts w:ascii="David" w:hAnsi="David" w:cs="David"/>
        </w:rPr>
        <w:endnoteRef/>
      </w:r>
      <w:r w:rsidRPr="00662D7F">
        <w:rPr>
          <w:rFonts w:ascii="David" w:hAnsi="David" w:cs="David"/>
          <w:rtl/>
        </w:rPr>
        <w:t xml:space="preserve"> </w:t>
      </w:r>
      <w:r w:rsidR="00354720">
        <w:rPr>
          <w:rFonts w:ascii="David" w:hAnsi="David" w:cs="David" w:hint="cs"/>
          <w:rtl/>
        </w:rPr>
        <w:t xml:space="preserve">ברור שעבירה חמורה יותר צריכה לבוא לידי ביטוי בענישה חמורה יותר. </w:t>
      </w:r>
      <w:r w:rsidR="007770F7">
        <w:rPr>
          <w:rFonts w:ascii="David" w:hAnsi="David" w:cs="David" w:hint="cs"/>
          <w:rtl/>
        </w:rPr>
        <w:t xml:space="preserve">כלשונו של הרמב"ם (מורה נבוכים ג, </w:t>
      </w:r>
      <w:proofErr w:type="spellStart"/>
      <w:r w:rsidR="007770F7">
        <w:rPr>
          <w:rFonts w:ascii="David" w:hAnsi="David" w:cs="David" w:hint="cs"/>
          <w:rtl/>
        </w:rPr>
        <w:t>מא</w:t>
      </w:r>
      <w:proofErr w:type="spellEnd"/>
      <w:r w:rsidR="007770F7">
        <w:rPr>
          <w:rFonts w:ascii="David" w:hAnsi="David" w:cs="David" w:hint="cs"/>
          <w:rtl/>
        </w:rPr>
        <w:t>): "</w:t>
      </w:r>
      <w:r w:rsidR="00E80F2D" w:rsidRPr="00977CAC">
        <w:rPr>
          <w:rFonts w:cs="David"/>
          <w:rtl/>
        </w:rPr>
        <w:t xml:space="preserve">דע שגודל העונש וחומרת </w:t>
      </w:r>
      <w:proofErr w:type="spellStart"/>
      <w:r w:rsidR="00E80F2D" w:rsidRPr="00977CAC">
        <w:rPr>
          <w:rFonts w:cs="David"/>
          <w:rtl/>
        </w:rPr>
        <w:t>הכאבתו</w:t>
      </w:r>
      <w:proofErr w:type="spellEnd"/>
      <w:r w:rsidR="00E80F2D" w:rsidRPr="00977CAC">
        <w:rPr>
          <w:rFonts w:cs="David"/>
          <w:rtl/>
        </w:rPr>
        <w:t xml:space="preserve"> או קטנותו והקלות לשאת אותו הם בהתחשב בארבעה דברים: הראשון, חומרת הפשע. כי המעשים שנוצר מהם קלקול גדול  עונשם חמור, והמעשים שנוצר מהם קלקול פעוט ומועט עונשם קל</w:t>
      </w:r>
      <w:r w:rsidR="00354720">
        <w:rPr>
          <w:rFonts w:cs="David" w:hint="cs"/>
          <w:rtl/>
        </w:rPr>
        <w:t>".</w:t>
      </w:r>
    </w:p>
    <w:p w14:paraId="2846C113" w14:textId="0B50B640" w:rsidR="007C265D" w:rsidRPr="00662D7F" w:rsidRDefault="00F91082" w:rsidP="00F91082">
      <w:pPr>
        <w:pStyle w:val="ac"/>
        <w:spacing w:line="360" w:lineRule="auto"/>
        <w:rPr>
          <w:rFonts w:ascii="David" w:hAnsi="David" w:cs="David"/>
          <w:rtl/>
        </w:rPr>
      </w:pPr>
      <w:r>
        <w:rPr>
          <w:rFonts w:ascii="David" w:hAnsi="David" w:cs="David" w:hint="cs"/>
          <w:rtl/>
        </w:rPr>
        <w:t xml:space="preserve">מצינו דוגמא של </w:t>
      </w:r>
      <w:r w:rsidR="00EB671C">
        <w:rPr>
          <w:rFonts w:ascii="David" w:hAnsi="David" w:cs="David" w:hint="cs"/>
          <w:rtl/>
        </w:rPr>
        <w:t xml:space="preserve">שקלול רמת הרשלנות כשיקול ברמת חומרת העבירה </w:t>
      </w:r>
      <w:r w:rsidR="008519F4" w:rsidRPr="00662D7F">
        <w:rPr>
          <w:rFonts w:ascii="David" w:hAnsi="David" w:cs="David"/>
          <w:rtl/>
        </w:rPr>
        <w:t>ביחס לרוצח בשגגה, כפי שמתאר הרמב"ם (הלכות רוצח</w:t>
      </w:r>
      <w:r w:rsidR="007C265D" w:rsidRPr="00662D7F">
        <w:rPr>
          <w:rFonts w:ascii="David" w:hAnsi="David" w:cs="David"/>
          <w:rtl/>
        </w:rPr>
        <w:t xml:space="preserve"> פרק ו הלכות א - ד): "שלשה הם ההורגים בלא כוונה: (1) יש הורג בשגגה והעלמה גמורה... ודינו שיגלה לערי מקלט וינצל כמו שביארנו. (2) ויש הורג בשגגה ותהיה השגגה קרובה לאונס והוא שיארע במיתת זה מאורע פלא שאינו מצוי ברוב מאורעות בני אדם ודינו שהוא פטור מן הגלות</w:t>
      </w:r>
      <w:r w:rsidR="00090F17" w:rsidRPr="00662D7F">
        <w:rPr>
          <w:rFonts w:ascii="David" w:hAnsi="David" w:cs="David"/>
          <w:rtl/>
        </w:rPr>
        <w:t xml:space="preserve">... (3) </w:t>
      </w:r>
      <w:r w:rsidR="007C265D" w:rsidRPr="00662D7F">
        <w:rPr>
          <w:rFonts w:ascii="David" w:hAnsi="David" w:cs="David"/>
          <w:rtl/>
        </w:rPr>
        <w:t xml:space="preserve">ויש הורג בשגגה ותהיה השגגה קרובה לזדון והוא שיהיה בדבר כמו פשיעה או שהיה לו </w:t>
      </w:r>
      <w:proofErr w:type="spellStart"/>
      <w:r w:rsidR="007C265D" w:rsidRPr="00662D7F">
        <w:rPr>
          <w:rFonts w:ascii="David" w:hAnsi="David" w:cs="David"/>
          <w:rtl/>
        </w:rPr>
        <w:t>להזהר</w:t>
      </w:r>
      <w:proofErr w:type="spellEnd"/>
      <w:r w:rsidR="007C265D" w:rsidRPr="00662D7F">
        <w:rPr>
          <w:rFonts w:ascii="David" w:hAnsi="David" w:cs="David"/>
          <w:rtl/>
        </w:rPr>
        <w:t xml:space="preserve"> ולא נזהר, ודינו שאינו גולה, מפני שעונו חמור אין גלות מכפרת לו ואין ערי מקלט קולטות אותו</w:t>
      </w:r>
      <w:r w:rsidR="00090F17" w:rsidRPr="00662D7F">
        <w:rPr>
          <w:rFonts w:ascii="David" w:hAnsi="David" w:cs="David"/>
          <w:rtl/>
        </w:rPr>
        <w:t>...".</w:t>
      </w:r>
    </w:p>
    <w:p w14:paraId="09789426" w14:textId="600A272C" w:rsidR="008519F4" w:rsidRPr="00662D7F" w:rsidRDefault="008519F4" w:rsidP="00734F8C">
      <w:pPr>
        <w:pStyle w:val="ac"/>
        <w:spacing w:line="360" w:lineRule="auto"/>
        <w:rPr>
          <w:rFonts w:ascii="David" w:hAnsi="David" w:cs="Dav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64B8E" w14:textId="77777777" w:rsidR="003426C4" w:rsidRDefault="004D6488" w:rsidP="00FC4D5D">
    <w:pPr>
      <w:pStyle w:val="1"/>
      <w:jc w:val="center"/>
      <w:rPr>
        <w:rFonts w:cs="Guttman Keren"/>
        <w:b/>
        <w:bCs/>
        <w:color w:val="365F91"/>
        <w:spacing w:val="-10"/>
        <w:rtl/>
      </w:rPr>
    </w:pPr>
    <w:r>
      <w:rPr>
        <w:rFonts w:cs="Guttman Keren" w:hint="cs"/>
        <w:b/>
        <w:bCs/>
        <w:noProof/>
        <w:color w:val="365F91"/>
        <w:spacing w:val="-10"/>
        <w:rtl/>
      </w:rPr>
      <mc:AlternateContent>
        <mc:Choice Requires="wps">
          <w:drawing>
            <wp:anchor distT="0" distB="0" distL="114300" distR="114300" simplePos="0" relativeHeight="251658240" behindDoc="0" locked="0" layoutInCell="1" allowOverlap="1" wp14:anchorId="09C64B9A" wp14:editId="09C64B9B">
              <wp:simplePos x="0" y="0"/>
              <wp:positionH relativeFrom="column">
                <wp:posOffset>-6350</wp:posOffset>
              </wp:positionH>
              <wp:positionV relativeFrom="paragraph">
                <wp:posOffset>113030</wp:posOffset>
              </wp:positionV>
              <wp:extent cx="6191885" cy="0"/>
              <wp:effectExtent l="22225" t="27305" r="24765"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5203A64"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sidR="003426C4">
      <w:rPr>
        <w:rFonts w:cs="Guttman Keren" w:hint="cs"/>
        <w:b/>
        <w:bCs/>
        <w:color w:val="365F91"/>
        <w:spacing w:val="-10"/>
        <w:rtl/>
      </w:rPr>
      <w:t xml:space="preserve">         -----</w:t>
    </w:r>
  </w:p>
  <w:p w14:paraId="09C64B8F" w14:textId="77777777" w:rsidR="00744206" w:rsidRPr="00E55679" w:rsidRDefault="00744206" w:rsidP="00B57B41">
    <w:pPr>
      <w:pStyle w:val="1"/>
      <w:jc w:val="center"/>
      <w:rPr>
        <w:rFonts w:cs="Guttman Keren"/>
        <w:color w:val="365F91"/>
        <w:spacing w:val="-10"/>
        <w:rtl/>
      </w:rPr>
    </w:pPr>
    <w:r w:rsidRPr="00E55679">
      <w:rPr>
        <w:rFonts w:cs="Guttman Keren" w:hint="cs"/>
        <w:b/>
        <w:bCs/>
        <w:color w:val="365F91"/>
        <w:spacing w:val="-10"/>
        <w:rtl/>
      </w:rPr>
      <w:t xml:space="preserve">משרדי </w:t>
    </w:r>
    <w:proofErr w:type="spellStart"/>
    <w:r w:rsidRPr="00E55679">
      <w:rPr>
        <w:rFonts w:cs="Guttman Keren" w:hint="cs"/>
        <w:b/>
        <w:bCs/>
        <w:color w:val="365F91"/>
        <w:spacing w:val="-10"/>
        <w:rtl/>
      </w:rPr>
      <w:t>צהר</w:t>
    </w:r>
    <w:proofErr w:type="spellEnd"/>
    <w:r w:rsidRPr="00E55679">
      <w:rPr>
        <w:rFonts w:cs="Guttman Keren" w:hint="cs"/>
        <w:color w:val="365F91"/>
        <w:spacing w:val="-10"/>
        <w:rtl/>
      </w:rPr>
      <w:t xml:space="preserve">: </w:t>
    </w:r>
    <w:r w:rsidRPr="00E55679">
      <w:rPr>
        <w:rFonts w:cs="Guttman Keren"/>
        <w:color w:val="365F91"/>
        <w:spacing w:val="-10"/>
        <w:rtl/>
      </w:rPr>
      <w:t xml:space="preserve">המלאכה 1 א.ת. הצפוני לוד, </w:t>
    </w:r>
    <w:r w:rsidRPr="00356886">
      <w:rPr>
        <w:rFonts w:cs="Guttman Keren"/>
        <w:b/>
        <w:bCs/>
        <w:color w:val="365F91"/>
        <w:spacing w:val="-10"/>
        <w:sz w:val="18"/>
        <w:szCs w:val="22"/>
        <w:rtl/>
      </w:rPr>
      <w:t>71520</w:t>
    </w:r>
    <w:r w:rsidR="00E55679" w:rsidRPr="00E55679">
      <w:rPr>
        <w:rFonts w:cs="Guttman Keren" w:hint="cs"/>
        <w:color w:val="365F91"/>
        <w:spacing w:val="-10"/>
        <w:rtl/>
      </w:rPr>
      <w:t xml:space="preserve">  </w:t>
    </w:r>
    <w:r w:rsidR="00C840CE">
      <w:rPr>
        <w:rFonts w:cs="Guttman Keren" w:hint="cs"/>
        <w:color w:val="365F91"/>
        <w:spacing w:val="-10"/>
        <w:rtl/>
      </w:rPr>
      <w:t xml:space="preserve">   </w:t>
    </w:r>
    <w:r w:rsidRPr="00E55679">
      <w:rPr>
        <w:rFonts w:cs="Guttman Keren"/>
        <w:color w:val="365F91"/>
        <w:spacing w:val="-10"/>
        <w:rtl/>
      </w:rPr>
      <w:t>טל</w:t>
    </w:r>
    <w:r w:rsidR="00356886">
      <w:rPr>
        <w:rFonts w:cs="Guttman Keren"/>
        <w:color w:val="365F91"/>
        <w:spacing w:val="-10"/>
      </w:rPr>
      <w:t xml:space="preserve"> :</w:t>
    </w:r>
    <w:r w:rsidRPr="00E55679">
      <w:rPr>
        <w:rFonts w:cs="Guttman Keren"/>
        <w:color w:val="365F91"/>
        <w:spacing w:val="-10"/>
        <w:rtl/>
      </w:rPr>
      <w:t xml:space="preserve"> </w:t>
    </w:r>
    <w:r w:rsidR="00B57B41">
      <w:rPr>
        <w:rFonts w:cs="Guttman Keren" w:hint="cs"/>
        <w:b/>
        <w:bCs/>
        <w:color w:val="365F91"/>
        <w:spacing w:val="-10"/>
        <w:sz w:val="18"/>
        <w:szCs w:val="22"/>
        <w:rtl/>
      </w:rPr>
      <w:t>052-3286269</w:t>
    </w:r>
    <w:r w:rsidRPr="00356886">
      <w:rPr>
        <w:rFonts w:cs="Guttman Keren"/>
        <w:color w:val="365F91"/>
        <w:spacing w:val="-10"/>
        <w:sz w:val="18"/>
        <w:szCs w:val="22"/>
        <w:rtl/>
      </w:rPr>
      <w:t xml:space="preserve"> </w:t>
    </w:r>
    <w:r w:rsidR="00E55679" w:rsidRPr="00356886">
      <w:rPr>
        <w:rFonts w:cs="Guttman Keren" w:hint="cs"/>
        <w:color w:val="365F91"/>
        <w:spacing w:val="-10"/>
        <w:sz w:val="18"/>
        <w:szCs w:val="22"/>
        <w:rtl/>
      </w:rPr>
      <w:t xml:space="preserve">  </w:t>
    </w:r>
    <w:r w:rsidR="00B57B41">
      <w:rPr>
        <w:rFonts w:cs="Guttman Keren" w:hint="cs"/>
        <w:color w:val="365F91"/>
        <w:spacing w:val="-10"/>
        <w:sz w:val="18"/>
        <w:szCs w:val="22"/>
        <w:rtl/>
      </w:rPr>
      <w:t xml:space="preserve">  </w:t>
    </w:r>
    <w:r w:rsidRPr="00E55679">
      <w:rPr>
        <w:rFonts w:cs="Guttman Keren"/>
        <w:color w:val="365F91"/>
        <w:spacing w:val="-10"/>
        <w:rtl/>
      </w:rPr>
      <w:t>פקס</w:t>
    </w:r>
    <w:r w:rsidR="00356886">
      <w:rPr>
        <w:rFonts w:cs="Guttman Keren" w:hint="cs"/>
        <w:color w:val="365F91"/>
        <w:spacing w:val="-10"/>
        <w:rtl/>
      </w:rPr>
      <w:t>:</w:t>
    </w:r>
    <w:r w:rsidRPr="00E55679">
      <w:rPr>
        <w:rFonts w:cs="Guttman Keren"/>
        <w:color w:val="365F91"/>
        <w:spacing w:val="-10"/>
        <w:rtl/>
      </w:rPr>
      <w:t xml:space="preserve"> </w:t>
    </w:r>
    <w:r w:rsidR="00114F54" w:rsidRPr="00114F54">
      <w:rPr>
        <w:rFonts w:cs="Guttman Keren"/>
        <w:b/>
        <w:bCs/>
        <w:color w:val="365F91"/>
        <w:spacing w:val="-10"/>
        <w:sz w:val="18"/>
        <w:szCs w:val="22"/>
        <w:rtl/>
      </w:rPr>
      <w:t>153</w:t>
    </w:r>
    <w:r w:rsidR="00B57B41">
      <w:rPr>
        <w:rFonts w:cs="Guttman Keren" w:hint="cs"/>
        <w:b/>
        <w:bCs/>
        <w:color w:val="365F91"/>
        <w:spacing w:val="-10"/>
        <w:sz w:val="18"/>
        <w:szCs w:val="22"/>
        <w:rtl/>
      </w:rPr>
      <w:t>-</w:t>
    </w:r>
    <w:r w:rsidR="00114F54" w:rsidRPr="00114F54">
      <w:rPr>
        <w:rFonts w:cs="Guttman Keren"/>
        <w:b/>
        <w:bCs/>
        <w:color w:val="365F91"/>
        <w:spacing w:val="-10"/>
        <w:sz w:val="18"/>
        <w:szCs w:val="22"/>
        <w:rtl/>
      </w:rPr>
      <w:t>523286269</w:t>
    </w:r>
  </w:p>
  <w:p w14:paraId="09C64B90" w14:textId="77777777" w:rsidR="00744206" w:rsidRPr="00E55679" w:rsidRDefault="000F4851" w:rsidP="00B57B41">
    <w:pPr>
      <w:jc w:val="center"/>
      <w:rPr>
        <w:rFonts w:cs="Guttman Keren"/>
        <w:b/>
        <w:bCs/>
        <w:color w:val="365F91"/>
        <w:spacing w:val="8"/>
        <w:sz w:val="24"/>
        <w:szCs w:val="24"/>
        <w:rtl/>
      </w:rPr>
    </w:pPr>
    <w:hyperlink r:id="rId1" w:history="1">
      <w:r w:rsidR="00175902" w:rsidRPr="00175902">
        <w:rPr>
          <w:b/>
          <w:bCs/>
          <w:color w:val="365F91"/>
          <w:spacing w:val="-10"/>
          <w:sz w:val="26"/>
          <w:szCs w:val="26"/>
        </w:rPr>
        <w:t>www.tzohar.org.il</w:t>
      </w:r>
    </w:hyperlink>
    <w:r w:rsidR="00175902" w:rsidRPr="00175902">
      <w:rPr>
        <w:rFonts w:cs="Guttman Keren" w:hint="cs"/>
        <w:b/>
        <w:bCs/>
        <w:color w:val="365F91"/>
        <w:spacing w:val="8"/>
        <w:sz w:val="30"/>
        <w:szCs w:val="30"/>
        <w:rtl/>
      </w:rPr>
      <w:t xml:space="preserve"> </w:t>
    </w:r>
    <w:r w:rsidR="00175902" w:rsidRPr="00175902">
      <w:rPr>
        <w:rFonts w:cs="Guttman Keren" w:hint="cs"/>
        <w:b/>
        <w:bCs/>
        <w:color w:val="365F91"/>
        <w:spacing w:val="8"/>
        <w:sz w:val="24"/>
        <w:szCs w:val="24"/>
        <w:rtl/>
      </w:rPr>
      <w:t xml:space="preserve">     </w:t>
    </w:r>
    <w:proofErr w:type="spellStart"/>
    <w:r w:rsidR="00744206" w:rsidRPr="00E55679">
      <w:rPr>
        <w:rFonts w:cs="Guttman Keren" w:hint="cs"/>
        <w:b/>
        <w:bCs/>
        <w:color w:val="365F91"/>
        <w:spacing w:val="8"/>
        <w:sz w:val="24"/>
        <w:szCs w:val="24"/>
        <w:rtl/>
      </w:rPr>
      <w:t>צהר</w:t>
    </w:r>
    <w:proofErr w:type="spellEnd"/>
    <w:r w:rsidR="00744206" w:rsidRPr="00E55679">
      <w:rPr>
        <w:rFonts w:cs="Guttman Keren" w:hint="cs"/>
        <w:b/>
        <w:bCs/>
        <w:color w:val="365F91"/>
        <w:spacing w:val="8"/>
        <w:sz w:val="24"/>
        <w:szCs w:val="24"/>
        <w:rtl/>
      </w:rPr>
      <w:t xml:space="preserve"> </w:t>
    </w:r>
    <w:r w:rsidR="00D86EB5">
      <w:rPr>
        <w:rFonts w:cs="Guttman Keren" w:hint="cs"/>
        <w:b/>
        <w:bCs/>
        <w:color w:val="365F91"/>
        <w:spacing w:val="8"/>
        <w:sz w:val="24"/>
        <w:szCs w:val="24"/>
        <w:rtl/>
      </w:rPr>
      <w:t>לחקיקה</w:t>
    </w:r>
    <w:r w:rsidR="00744206" w:rsidRPr="00E55679">
      <w:rPr>
        <w:rFonts w:cs="Guttman Keren" w:hint="cs"/>
        <w:b/>
        <w:bCs/>
        <w:color w:val="365F91"/>
        <w:spacing w:val="8"/>
        <w:sz w:val="24"/>
        <w:szCs w:val="24"/>
        <w:rtl/>
      </w:rPr>
      <w:t xml:space="preserve">: </w:t>
    </w:r>
    <w:r w:rsidR="00B57B41">
      <w:rPr>
        <w:rFonts w:cs="Guttman Keren"/>
        <w:b/>
        <w:bCs/>
        <w:color w:val="365F91"/>
        <w:spacing w:val="8"/>
        <w:sz w:val="24"/>
        <w:szCs w:val="24"/>
      </w:rPr>
      <w:t>Ganzel</w:t>
    </w:r>
    <w:r w:rsidR="00E55679" w:rsidRPr="00E55679">
      <w:rPr>
        <w:rFonts w:cs="Guttman Keren"/>
        <w:b/>
        <w:bCs/>
        <w:color w:val="365F91"/>
        <w:spacing w:val="8"/>
        <w:sz w:val="24"/>
        <w:szCs w:val="24"/>
      </w:rPr>
      <w:t>@tzohar.org.il</w:t>
    </w:r>
  </w:p>
  <w:p w14:paraId="09C64B91" w14:textId="77777777" w:rsidR="00744206" w:rsidRPr="00E55679" w:rsidRDefault="00744206">
    <w:pPr>
      <w:pStyle w:val="a4"/>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47EAF" w14:textId="77777777" w:rsidR="000F4851" w:rsidRDefault="000F4851">
      <w:r>
        <w:separator/>
      </w:r>
    </w:p>
  </w:footnote>
  <w:footnote w:type="continuationSeparator" w:id="0">
    <w:p w14:paraId="1D48CE80" w14:textId="77777777" w:rsidR="000F4851" w:rsidRDefault="000F4851">
      <w:r>
        <w:continuationSeparator/>
      </w:r>
    </w:p>
  </w:footnote>
  <w:footnote w:type="continuationNotice" w:id="1">
    <w:p w14:paraId="24AE5DFD" w14:textId="77777777" w:rsidR="000F4851" w:rsidRDefault="000F48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64B87" w14:textId="77777777" w:rsidR="00967009" w:rsidRDefault="00967009">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separate"/>
    </w:r>
    <w:r>
      <w:rPr>
        <w:rStyle w:val="a5"/>
        <w:rtl/>
      </w:rPr>
      <w:t>1</w:t>
    </w:r>
    <w:r>
      <w:rPr>
        <w:rStyle w:val="a5"/>
        <w:rtl/>
      </w:rPr>
      <w:fldChar w:fldCharType="end"/>
    </w:r>
  </w:p>
  <w:p w14:paraId="09C64B88" w14:textId="77777777" w:rsidR="00967009" w:rsidRDefault="00967009">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64B89" w14:textId="77777777" w:rsidR="00F63520" w:rsidRPr="00E55679" w:rsidRDefault="00F63520" w:rsidP="00F63520">
    <w:pPr>
      <w:pStyle w:val="a3"/>
      <w:ind w:left="957" w:right="360"/>
      <w:rPr>
        <w:rFonts w:cs="Guttman Keren"/>
        <w:b/>
        <w:bCs/>
        <w:color w:val="365F91"/>
        <w:sz w:val="34"/>
        <w:szCs w:val="34"/>
        <w:rtl/>
      </w:rPr>
    </w:pPr>
    <w:r>
      <w:rPr>
        <w:rFonts w:cs="Guttman Keren" w:hint="cs"/>
        <w:noProof/>
        <w:color w:val="365F91"/>
        <w:sz w:val="26"/>
        <w:szCs w:val="26"/>
        <w:rtl/>
      </w:rPr>
      <w:drawing>
        <wp:anchor distT="0" distB="0" distL="114300" distR="114300" simplePos="0" relativeHeight="251658244" behindDoc="1" locked="0" layoutInCell="1" allowOverlap="1" wp14:anchorId="09C64B92" wp14:editId="09C64B93">
          <wp:simplePos x="0" y="0"/>
          <wp:positionH relativeFrom="column">
            <wp:posOffset>5755640</wp:posOffset>
          </wp:positionH>
          <wp:positionV relativeFrom="paragraph">
            <wp:posOffset>-256276</wp:posOffset>
          </wp:positionV>
          <wp:extent cx="903119" cy="723255"/>
          <wp:effectExtent l="0" t="0" r="0" b="127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ohar_20_logo_ribu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119" cy="723255"/>
                  </a:xfrm>
                  <a:prstGeom prst="rect">
                    <a:avLst/>
                  </a:prstGeom>
                </pic:spPr>
              </pic:pic>
            </a:graphicData>
          </a:graphic>
          <wp14:sizeRelH relativeFrom="page">
            <wp14:pctWidth>0</wp14:pctWidth>
          </wp14:sizeRelH>
          <wp14:sizeRelV relativeFrom="page">
            <wp14:pctHeight>0</wp14:pctHeight>
          </wp14:sizeRelV>
        </wp:anchor>
      </w:drawing>
    </w:r>
    <w:r>
      <w:rPr>
        <w:rFonts w:cs="Guttman Keren" w:hint="cs"/>
        <w:noProof/>
        <w:color w:val="365F91"/>
        <w:sz w:val="26"/>
        <w:szCs w:val="26"/>
        <w:rtl/>
      </w:rPr>
      <w:drawing>
        <wp:anchor distT="0" distB="0" distL="114300" distR="114300" simplePos="0" relativeHeight="251658243" behindDoc="0" locked="0" layoutInCell="1" allowOverlap="1" wp14:anchorId="09C64B94" wp14:editId="09C64B95">
          <wp:simplePos x="0" y="0"/>
          <wp:positionH relativeFrom="column">
            <wp:posOffset>-6350</wp:posOffset>
          </wp:positionH>
          <wp:positionV relativeFrom="paragraph">
            <wp:posOffset>-285115</wp:posOffset>
          </wp:positionV>
          <wp:extent cx="600075" cy="723900"/>
          <wp:effectExtent l="0" t="0" r="9525" b="0"/>
          <wp:wrapNone/>
          <wp:docPr id="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Keren"/>
        <w:b/>
        <w:bCs/>
        <w:noProof/>
        <w:color w:val="365F91"/>
        <w:sz w:val="34"/>
        <w:szCs w:val="34"/>
        <w:rtl/>
      </w:rPr>
      <mc:AlternateContent>
        <mc:Choice Requires="wps">
          <w:drawing>
            <wp:anchor distT="0" distB="0" distL="114300" distR="114300" simplePos="0" relativeHeight="251658241" behindDoc="1" locked="0" layoutInCell="0" allowOverlap="1" wp14:anchorId="09C64B96" wp14:editId="09C64B97">
              <wp:simplePos x="0" y="0"/>
              <wp:positionH relativeFrom="page">
                <wp:posOffset>388620</wp:posOffset>
              </wp:positionH>
              <wp:positionV relativeFrom="paragraph">
                <wp:posOffset>-104775</wp:posOffset>
              </wp:positionV>
              <wp:extent cx="5852160" cy="731520"/>
              <wp:effectExtent l="0" t="0" r="0" b="1905"/>
              <wp:wrapThrough wrapText="bothSides">
                <wp:wrapPolygon edited="0">
                  <wp:start x="-35" y="0"/>
                  <wp:lineTo x="-35" y="21319"/>
                  <wp:lineTo x="21600" y="21319"/>
                  <wp:lineTo x="21600" y="0"/>
                  <wp:lineTo x="-35"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64B9E" w14:textId="77777777" w:rsidR="00F63520" w:rsidRDefault="00F63520" w:rsidP="00F63520">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9C64B96" id="_x0000_t202" coordsize="21600,21600" o:spt="202" path="m,l,21600r21600,l21600,xe">
              <v:stroke joinstyle="miter"/>
              <v:path gradientshapeok="t" o:connecttype="rect"/>
            </v:shapetype>
            <v:shape id="Text Box 2" o:spid="_x0000_s1026" type="#_x0000_t202" style="position:absolute;left:0;text-align:left;margin-left:30.6pt;margin-top:-8.25pt;width:460.8pt;height:57.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BsgwIAAA8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zm8zxNpmCqwTa7TPI0UBeR8nhaG+veMtUhP6mw&#10;AeYDOtnfWeejIeXRxV9mleB0zYUIC7Pd3AiD9gRUsg5fSOCFm5DeWSp/bEQcdyBIuMPbfLiB9aci&#10;SbN4lRaT9XQ+m2TrLJ8Us3g+iZNiVUzjrMhu1999gElWtpxSJu+4ZEcFJtnfMXzohVE7QYOor3CR&#10;p/lI0R+TjMP3uyQ77qAhBe8qPD85kdIT+0ZSSJuUjnAxzqOfww9Vhhoc/6EqQQae+VEDbtgMgOK1&#10;sVH0EQRhFPAF1MIrApNWmW8Y9dCRFbZfd8QwjMQ7CaIqkizzLRwWWT4DCSBzbtmcW4isAarCDqNx&#10;euPGtt9pw7ct3DTKWKprEGLDg0aeozrIF7ouJHN4IXxbn6+D1/M7tvwBAAD//wMAUEsDBBQABgAI&#10;AAAAIQAePPyN3gAAAAkBAAAPAAAAZHJzL2Rvd25yZXYueG1sTI/BboMwDIbvk/YOkSvtMrUBtELL&#10;CNU2adOu7foAhriAShJE0kLffu5pu9nyp9/fX+xm04srjb5zVkG8ikCQrZ3ubKPg+PO53IDwAa3G&#10;3llScCMPu/LxocBcu8nu6XoIjeAQ63NU0IYw5FL6uiWDfuUGsnw7udFg4HVspB5x4nDTyySKUmmw&#10;s/yhxYE+WqrPh4tRcPqentfbqfoKx2z/kr5jl1XuptTTYn57BRFoDn8w3PVZHUp2qtzFai96BWmc&#10;MKlgGadrEAxsNwl3qe5DBrIs5P8G5S8AAAD//wMAUEsBAi0AFAAGAAgAAAAhALaDOJL+AAAA4QEA&#10;ABMAAAAAAAAAAAAAAAAAAAAAAFtDb250ZW50X1R5cGVzXS54bWxQSwECLQAUAAYACAAAACEAOP0h&#10;/9YAAACUAQAACwAAAAAAAAAAAAAAAAAvAQAAX3JlbHMvLnJlbHNQSwECLQAUAAYACAAAACEAFODQ&#10;bIMCAAAPBQAADgAAAAAAAAAAAAAAAAAuAgAAZHJzL2Uyb0RvYy54bWxQSwECLQAUAAYACAAAACEA&#10;Hjz8jd4AAAAJAQAADwAAAAAAAAAAAAAAAADdBAAAZHJzL2Rvd25yZXYueG1sUEsFBgAAAAAEAAQA&#10;8wAAAOgFAAAAAA==&#10;" o:allowincell="f" stroked="f">
              <v:textbox>
                <w:txbxContent>
                  <w:p w14:paraId="09C64B9E" w14:textId="77777777" w:rsidR="00F63520" w:rsidRDefault="00F63520" w:rsidP="00F63520">
                    <w:pPr>
                      <w:pStyle w:val="1"/>
                      <w:spacing w:after="120"/>
                      <w:jc w:val="left"/>
                      <w:rPr>
                        <w:rFonts w:cs="David"/>
                        <w:spacing w:val="-10"/>
                        <w:rtl/>
                      </w:rPr>
                    </w:pPr>
                  </w:p>
                </w:txbxContent>
              </v:textbox>
              <w10:wrap type="through" anchorx="page"/>
            </v:shape>
          </w:pict>
        </mc:Fallback>
      </mc:AlternateContent>
    </w:r>
    <w:proofErr w:type="spellStart"/>
    <w:r w:rsidRPr="00E55679">
      <w:rPr>
        <w:rFonts w:cs="Guttman Keren" w:hint="cs"/>
        <w:b/>
        <w:bCs/>
        <w:color w:val="365F91"/>
        <w:sz w:val="34"/>
        <w:szCs w:val="34"/>
        <w:rtl/>
      </w:rPr>
      <w:t>צהר</w:t>
    </w:r>
    <w:proofErr w:type="spellEnd"/>
    <w:r w:rsidRPr="00E55679">
      <w:rPr>
        <w:rFonts w:cs="Guttman Keren" w:hint="cs"/>
        <w:b/>
        <w:bCs/>
        <w:color w:val="365F91"/>
        <w:sz w:val="34"/>
        <w:szCs w:val="34"/>
        <w:rtl/>
      </w:rPr>
      <w:t xml:space="preserve"> </w:t>
    </w:r>
    <w:r>
      <w:rPr>
        <w:rFonts w:cs="Guttman Keren" w:hint="cs"/>
        <w:b/>
        <w:bCs/>
        <w:color w:val="365F91"/>
        <w:sz w:val="34"/>
        <w:szCs w:val="34"/>
        <w:rtl/>
      </w:rPr>
      <w:t>לחקיקה</w:t>
    </w:r>
  </w:p>
  <w:p w14:paraId="09C64B8A" w14:textId="77777777" w:rsidR="00F63520" w:rsidRDefault="00F63520" w:rsidP="00F63520">
    <w:pPr>
      <w:pStyle w:val="a3"/>
      <w:ind w:left="957" w:right="360"/>
      <w:rPr>
        <w:rFonts w:cs="Guttman Keren"/>
        <w:color w:val="365F91"/>
        <w:sz w:val="26"/>
        <w:szCs w:val="26"/>
        <w:rtl/>
      </w:rPr>
    </w:pPr>
    <w:r w:rsidRPr="00E55679">
      <w:rPr>
        <w:rFonts w:cs="Guttman Keren" w:hint="cs"/>
        <w:color w:val="365F91"/>
        <w:sz w:val="26"/>
        <w:szCs w:val="26"/>
        <w:rtl/>
      </w:rPr>
      <w:t xml:space="preserve">מבט יהודי לחקיקה בישראל </w:t>
    </w:r>
  </w:p>
  <w:p w14:paraId="09C64B8B" w14:textId="77777777" w:rsidR="00F63520" w:rsidRPr="00581B41" w:rsidRDefault="00F63520" w:rsidP="00F63520">
    <w:pPr>
      <w:pStyle w:val="a3"/>
      <w:ind w:left="957" w:right="360"/>
      <w:rPr>
        <w:rFonts w:cs="Guttman Keren"/>
        <w:color w:val="365F91"/>
        <w:rtl/>
      </w:rPr>
    </w:pPr>
    <w:r>
      <w:rPr>
        <w:rFonts w:cs="Guttman Keren"/>
        <w:noProof/>
        <w:color w:val="365F91"/>
        <w:rtl/>
      </w:rPr>
      <mc:AlternateContent>
        <mc:Choice Requires="wps">
          <w:drawing>
            <wp:anchor distT="0" distB="0" distL="114300" distR="114300" simplePos="0" relativeHeight="251658242" behindDoc="0" locked="0" layoutInCell="1" allowOverlap="1" wp14:anchorId="09C64B98" wp14:editId="09C64B99">
              <wp:simplePos x="0" y="0"/>
              <wp:positionH relativeFrom="margin">
                <wp:posOffset>-6350</wp:posOffset>
              </wp:positionH>
              <wp:positionV relativeFrom="margin">
                <wp:posOffset>-245745</wp:posOffset>
              </wp:positionV>
              <wp:extent cx="5615940" cy="0"/>
              <wp:effectExtent l="22225" t="20955" r="19685" b="2667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C16D63D" id="_x0000_t32" coordsize="21600,21600" o:spt="32" o:oned="t" path="m,l21600,21600e" filled="f">
              <v:path arrowok="t" fillok="f" o:connecttype="none"/>
              <o:lock v:ext="edit" shapetype="t"/>
            </v:shapetype>
            <v:shape id="AutoShape 6" o:spid="_x0000_s1026" type="#_x0000_t32" style="position:absolute;left:0;text-align:left;margin-left:-.5pt;margin-top:-19.35pt;width:442.2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ABXv/e4AAAAAoBAAAP&#10;AAAAZHJzL2Rvd25yZXYueG1sTI/BTsMwEETvSPyDtUjcWqcUShLiVCkICTggtfABbrwkofE6st02&#10;5etZJCQ4rXZnNPumWI62Fwf0oXOkYDZNQCDVznTUKHh/e5ykIELUZHTvCBWcMMCyPD8rdG7ckdZ4&#10;2MRGcAiFXCtoYxxyKUPdotVh6gYk1j6ctzry6htpvD5yuO3lVZIspNUd8YdWD3jfYr3b7K2Cl9dw&#10;Wj9/VbvParFaxQefPWU3mVKXF2N1ByLiGP/M8IPP6FAy09btyQTRK5jMuErkOU9vQbAhTefXILa/&#10;F1kW8n+F8hsAAP//AwBQSwECLQAUAAYACAAAACEAtoM4kv4AAADhAQAAEwAAAAAAAAAAAAAAAAAA&#10;AAAAW0NvbnRlbnRfVHlwZXNdLnhtbFBLAQItABQABgAIAAAAIQA4/SH/1gAAAJQBAAALAAAAAAAA&#10;AAAAAAAAAC8BAABfcmVscy8ucmVsc1BLAQItABQABgAIAAAAIQAqUL7hqgIAAJYFAAAOAAAAAAAA&#10;AAAAAAAAAC4CAABkcnMvZTJvRG9jLnhtbFBLAQItABQABgAIAAAAIQABXv/e4AAAAAoBAAAPAAAA&#10;AAAAAAAAAAAAAAQFAABkcnMvZG93bnJldi54bWxQSwUGAAAAAAQABADzAAAAEQYAAAAA&#10;" strokecolor="#0070c0" strokeweight="3pt">
              <v:shadow color="#243f60" opacity=".5" offset="1pt"/>
              <w10:wrap type="square" anchorx="margin" anchory="margin"/>
            </v:shape>
          </w:pict>
        </mc:Fallback>
      </mc:AlternateContent>
    </w:r>
  </w:p>
  <w:p w14:paraId="09C64B8C" w14:textId="77777777" w:rsidR="00F63520" w:rsidRPr="00581B41" w:rsidRDefault="00F63520" w:rsidP="00F63520">
    <w:pPr>
      <w:pStyle w:val="a3"/>
      <w:ind w:left="-460" w:right="360"/>
      <w:rPr>
        <w:rFonts w:cs="Guttman Keren"/>
        <w:color w:val="365F91"/>
        <w:sz w:val="26"/>
        <w:szCs w:val="26"/>
        <w:rtl/>
      </w:rPr>
    </w:pPr>
  </w:p>
  <w:p w14:paraId="09C64B8D" w14:textId="77777777" w:rsidR="00B7387B" w:rsidRPr="00F63520" w:rsidRDefault="00B7387B" w:rsidP="00F63520">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5E"/>
    <w:multiLevelType w:val="hybridMultilevel"/>
    <w:tmpl w:val="45DEA4CA"/>
    <w:lvl w:ilvl="0" w:tplc="5F0E2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52454E"/>
    <w:multiLevelType w:val="hybridMultilevel"/>
    <w:tmpl w:val="8272ACD0"/>
    <w:lvl w:ilvl="0" w:tplc="5B64A8A6">
      <w:start w:val="1"/>
      <w:numFmt w:val="decimal"/>
      <w:lvlText w:val="%1."/>
      <w:lvlJc w:val="left"/>
      <w:pPr>
        <w:ind w:left="700" w:hanging="36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
    <w:nsid w:val="0AF471D7"/>
    <w:multiLevelType w:val="hybridMultilevel"/>
    <w:tmpl w:val="F9C45D02"/>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61380"/>
    <w:multiLevelType w:val="hybridMultilevel"/>
    <w:tmpl w:val="8340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344BF0"/>
    <w:multiLevelType w:val="hybridMultilevel"/>
    <w:tmpl w:val="D6E6E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DD5BE8"/>
    <w:multiLevelType w:val="hybridMultilevel"/>
    <w:tmpl w:val="86EC8162"/>
    <w:lvl w:ilvl="0" w:tplc="7B68A228">
      <w:start w:val="1"/>
      <w:numFmt w:val="hebrew1"/>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nsid w:val="292F2DDC"/>
    <w:multiLevelType w:val="hybridMultilevel"/>
    <w:tmpl w:val="2FF8A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E27303"/>
    <w:multiLevelType w:val="hybridMultilevel"/>
    <w:tmpl w:val="9DDC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C23EA"/>
    <w:multiLevelType w:val="hybridMultilevel"/>
    <w:tmpl w:val="F056C962"/>
    <w:lvl w:ilvl="0" w:tplc="04090013">
      <w:start w:val="1"/>
      <w:numFmt w:val="hebrew1"/>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2121F76"/>
    <w:multiLevelType w:val="hybridMultilevel"/>
    <w:tmpl w:val="72CE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D7ED6"/>
    <w:multiLevelType w:val="hybridMultilevel"/>
    <w:tmpl w:val="EC54F396"/>
    <w:lvl w:ilvl="0" w:tplc="87CE4EFE">
      <w:start w:val="1"/>
      <w:numFmt w:val="decimal"/>
      <w:lvlText w:val="(%1)"/>
      <w:lvlJc w:val="left"/>
      <w:pPr>
        <w:ind w:left="914"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D40CC"/>
    <w:multiLevelType w:val="hybridMultilevel"/>
    <w:tmpl w:val="2E386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403357"/>
    <w:multiLevelType w:val="hybridMultilevel"/>
    <w:tmpl w:val="236C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F436A"/>
    <w:multiLevelType w:val="hybridMultilevel"/>
    <w:tmpl w:val="A5982FA4"/>
    <w:lvl w:ilvl="0" w:tplc="4E28BA96">
      <w:numFmt w:val="bullet"/>
      <w:lvlText w:val=""/>
      <w:lvlJc w:val="left"/>
      <w:pPr>
        <w:tabs>
          <w:tab w:val="num" w:pos="720"/>
        </w:tabs>
        <w:ind w:left="720" w:right="720" w:hanging="360"/>
      </w:pPr>
      <w:rPr>
        <w:rFonts w:ascii="Symbol" w:eastAsia="Times New Roman" w:hAnsi="Symbol" w:cs="David" w:hint="default"/>
        <w:sz w:val="28"/>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9">
    <w:nsid w:val="44FB09F2"/>
    <w:multiLevelType w:val="hybridMultilevel"/>
    <w:tmpl w:val="5692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3B2C70"/>
    <w:multiLevelType w:val="hybridMultilevel"/>
    <w:tmpl w:val="BC0A6BD4"/>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22378E"/>
    <w:multiLevelType w:val="hybridMultilevel"/>
    <w:tmpl w:val="C074B972"/>
    <w:lvl w:ilvl="0" w:tplc="FFFFFFFF">
      <w:numFmt w:val="irohaFullWidth"/>
      <w:lvlText w:val=""/>
      <w:lvlJc w:val="left"/>
      <w:pPr>
        <w:tabs>
          <w:tab w:val="num" w:pos="720"/>
        </w:tabs>
        <w:ind w:left="720" w:righ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22">
    <w:nsid w:val="47FC42E1"/>
    <w:multiLevelType w:val="hybridMultilevel"/>
    <w:tmpl w:val="00DC4C8A"/>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D1CC2"/>
    <w:multiLevelType w:val="hybridMultilevel"/>
    <w:tmpl w:val="D8F25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EA4157"/>
    <w:multiLevelType w:val="hybridMultilevel"/>
    <w:tmpl w:val="569282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B2C5B"/>
    <w:multiLevelType w:val="hybridMultilevel"/>
    <w:tmpl w:val="9F3081E0"/>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4A430E"/>
    <w:multiLevelType w:val="hybridMultilevel"/>
    <w:tmpl w:val="8B1A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9">
    <w:nsid w:val="61C21441"/>
    <w:multiLevelType w:val="hybridMultilevel"/>
    <w:tmpl w:val="81AC1EE4"/>
    <w:lvl w:ilvl="0" w:tplc="C130CC8A">
      <w:start w:val="1"/>
      <w:numFmt w:val="none"/>
      <w:lvlText w:val=""/>
      <w:lvlJc w:val="center"/>
      <w:pPr>
        <w:tabs>
          <w:tab w:val="num" w:pos="648"/>
        </w:tabs>
        <w:ind w:left="360" w:hanging="72"/>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421667"/>
    <w:multiLevelType w:val="hybridMultilevel"/>
    <w:tmpl w:val="ECB80450"/>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7C41A3"/>
    <w:multiLevelType w:val="hybridMultilevel"/>
    <w:tmpl w:val="5C82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70C24"/>
    <w:multiLevelType w:val="hybridMultilevel"/>
    <w:tmpl w:val="04A8EF42"/>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B50E66"/>
    <w:multiLevelType w:val="hybridMultilevel"/>
    <w:tmpl w:val="180E5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A20987"/>
    <w:multiLevelType w:val="hybridMultilevel"/>
    <w:tmpl w:val="7A3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856070"/>
    <w:multiLevelType w:val="hybridMultilevel"/>
    <w:tmpl w:val="9E44038E"/>
    <w:lvl w:ilvl="0" w:tplc="81CCDAE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nsid w:val="7E6C3A87"/>
    <w:multiLevelType w:val="hybridMultilevel"/>
    <w:tmpl w:val="FBF217BC"/>
    <w:lvl w:ilvl="0" w:tplc="B478E90C">
      <w:start w:val="1"/>
      <w:numFmt w:val="hebrew1"/>
      <w:lvlText w:val="(%1)"/>
      <w:lvlJc w:val="left"/>
      <w:pPr>
        <w:ind w:left="1074" w:hanging="360"/>
      </w:pPr>
      <w:rPr>
        <w:rFonts w:eastAsia="Arial Unicode M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29"/>
  </w:num>
  <w:num w:numId="2">
    <w:abstractNumId w:val="15"/>
  </w:num>
  <w:num w:numId="3">
    <w:abstractNumId w:val="18"/>
  </w:num>
  <w:num w:numId="4">
    <w:abstractNumId w:val="21"/>
  </w:num>
  <w:num w:numId="5">
    <w:abstractNumId w:val="3"/>
  </w:num>
  <w:num w:numId="6">
    <w:abstractNumId w:val="20"/>
  </w:num>
  <w:num w:numId="7">
    <w:abstractNumId w:val="1"/>
  </w:num>
  <w:num w:numId="8">
    <w:abstractNumId w:val="25"/>
  </w:num>
  <w:num w:numId="9">
    <w:abstractNumId w:val="5"/>
  </w:num>
  <w:num w:numId="10">
    <w:abstractNumId w:val="26"/>
  </w:num>
  <w:num w:numId="11">
    <w:abstractNumId w:val="32"/>
  </w:num>
  <w:num w:numId="12">
    <w:abstractNumId w:val="16"/>
  </w:num>
  <w:num w:numId="13">
    <w:abstractNumId w:val="34"/>
  </w:num>
  <w:num w:numId="14">
    <w:abstractNumId w:val="30"/>
  </w:num>
  <w:num w:numId="15">
    <w:abstractNumId w:val="12"/>
  </w:num>
  <w:num w:numId="16">
    <w:abstractNumId w:val="9"/>
  </w:num>
  <w:num w:numId="17">
    <w:abstractNumId w:val="22"/>
  </w:num>
  <w:num w:numId="18">
    <w:abstractNumId w:val="24"/>
  </w:num>
  <w:num w:numId="19">
    <w:abstractNumId w:val="19"/>
  </w:num>
  <w:num w:numId="20">
    <w:abstractNumId w:val="7"/>
  </w:num>
  <w:num w:numId="21">
    <w:abstractNumId w:val="11"/>
  </w:num>
  <w:num w:numId="22">
    <w:abstractNumId w:val="6"/>
  </w:num>
  <w:num w:numId="23">
    <w:abstractNumId w:val="31"/>
  </w:num>
  <w:num w:numId="24">
    <w:abstractNumId w:val="23"/>
  </w:num>
  <w:num w:numId="25">
    <w:abstractNumId w:val="17"/>
  </w:num>
  <w:num w:numId="26">
    <w:abstractNumId w:val="27"/>
  </w:num>
  <w:num w:numId="27">
    <w:abstractNumId w:val="10"/>
  </w:num>
  <w:num w:numId="28">
    <w:abstractNumId w:val="35"/>
  </w:num>
  <w:num w:numId="29">
    <w:abstractNumId w:val="13"/>
  </w:num>
  <w:num w:numId="30">
    <w:abstractNumId w:val="36"/>
  </w:num>
  <w:num w:numId="31">
    <w:abstractNumId w:val="33"/>
  </w:num>
  <w:num w:numId="32">
    <w:abstractNumId w:val="0"/>
  </w:num>
  <w:num w:numId="33">
    <w:abstractNumId w:val="8"/>
  </w:num>
  <w:num w:numId="34">
    <w:abstractNumId w:val="28"/>
  </w:num>
  <w:num w:numId="35">
    <w:abstractNumId w:val="14"/>
  </w:num>
  <w:num w:numId="36">
    <w:abstractNumId w:val="37"/>
  </w:num>
  <w:num w:numId="37">
    <w:abstractNumId w:val="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CD"/>
    <w:rsid w:val="00007202"/>
    <w:rsid w:val="000079CD"/>
    <w:rsid w:val="0001496B"/>
    <w:rsid w:val="00022AF4"/>
    <w:rsid w:val="00027EB6"/>
    <w:rsid w:val="00036B4D"/>
    <w:rsid w:val="000441C0"/>
    <w:rsid w:val="00052B41"/>
    <w:rsid w:val="000616D9"/>
    <w:rsid w:val="00063C71"/>
    <w:rsid w:val="00065361"/>
    <w:rsid w:val="000756B2"/>
    <w:rsid w:val="00075E20"/>
    <w:rsid w:val="00080161"/>
    <w:rsid w:val="0008360E"/>
    <w:rsid w:val="00083738"/>
    <w:rsid w:val="0008394C"/>
    <w:rsid w:val="000903A3"/>
    <w:rsid w:val="00090F17"/>
    <w:rsid w:val="000A0FA1"/>
    <w:rsid w:val="000A1DC0"/>
    <w:rsid w:val="000A1DE3"/>
    <w:rsid w:val="000B09CD"/>
    <w:rsid w:val="000B1A94"/>
    <w:rsid w:val="000B2497"/>
    <w:rsid w:val="000B44D0"/>
    <w:rsid w:val="000B4F96"/>
    <w:rsid w:val="000B56C3"/>
    <w:rsid w:val="000B5FE5"/>
    <w:rsid w:val="000B6603"/>
    <w:rsid w:val="000B6D4C"/>
    <w:rsid w:val="000B71B1"/>
    <w:rsid w:val="000C01E5"/>
    <w:rsid w:val="000C3071"/>
    <w:rsid w:val="000C6ED2"/>
    <w:rsid w:val="000D045B"/>
    <w:rsid w:val="000D4D3E"/>
    <w:rsid w:val="000D7412"/>
    <w:rsid w:val="000E3627"/>
    <w:rsid w:val="000F4851"/>
    <w:rsid w:val="000F49A5"/>
    <w:rsid w:val="000F6F50"/>
    <w:rsid w:val="001000BC"/>
    <w:rsid w:val="00102209"/>
    <w:rsid w:val="00110009"/>
    <w:rsid w:val="00114F54"/>
    <w:rsid w:val="001236B6"/>
    <w:rsid w:val="00126278"/>
    <w:rsid w:val="00126F03"/>
    <w:rsid w:val="001273D3"/>
    <w:rsid w:val="00137408"/>
    <w:rsid w:val="00137463"/>
    <w:rsid w:val="00142BFA"/>
    <w:rsid w:val="00151164"/>
    <w:rsid w:val="001525AD"/>
    <w:rsid w:val="00160949"/>
    <w:rsid w:val="00160D00"/>
    <w:rsid w:val="001722FB"/>
    <w:rsid w:val="0017536C"/>
    <w:rsid w:val="00175902"/>
    <w:rsid w:val="00176A7E"/>
    <w:rsid w:val="00185C8D"/>
    <w:rsid w:val="00192176"/>
    <w:rsid w:val="00192E51"/>
    <w:rsid w:val="001A56D4"/>
    <w:rsid w:val="001A676B"/>
    <w:rsid w:val="001A7452"/>
    <w:rsid w:val="001A7990"/>
    <w:rsid w:val="001B3667"/>
    <w:rsid w:val="001B7AA5"/>
    <w:rsid w:val="001C5B8B"/>
    <w:rsid w:val="001C71BA"/>
    <w:rsid w:val="001D1B5D"/>
    <w:rsid w:val="001D4FB1"/>
    <w:rsid w:val="001D513D"/>
    <w:rsid w:val="001D600E"/>
    <w:rsid w:val="001D7540"/>
    <w:rsid w:val="001E6265"/>
    <w:rsid w:val="001F04B0"/>
    <w:rsid w:val="001F0D84"/>
    <w:rsid w:val="001F1E56"/>
    <w:rsid w:val="001F6B2B"/>
    <w:rsid w:val="00202C6F"/>
    <w:rsid w:val="002108CF"/>
    <w:rsid w:val="00210E16"/>
    <w:rsid w:val="00213587"/>
    <w:rsid w:val="00213DD4"/>
    <w:rsid w:val="00214534"/>
    <w:rsid w:val="00214BD5"/>
    <w:rsid w:val="002155DA"/>
    <w:rsid w:val="0021631E"/>
    <w:rsid w:val="002252C5"/>
    <w:rsid w:val="002303E5"/>
    <w:rsid w:val="00231275"/>
    <w:rsid w:val="002371B7"/>
    <w:rsid w:val="00240C8E"/>
    <w:rsid w:val="002527C1"/>
    <w:rsid w:val="00255ABB"/>
    <w:rsid w:val="00256022"/>
    <w:rsid w:val="002613EA"/>
    <w:rsid w:val="00261C1D"/>
    <w:rsid w:val="002640BB"/>
    <w:rsid w:val="002653DB"/>
    <w:rsid w:val="002678C3"/>
    <w:rsid w:val="002737EA"/>
    <w:rsid w:val="00277085"/>
    <w:rsid w:val="00285ED4"/>
    <w:rsid w:val="00291D0B"/>
    <w:rsid w:val="002937D8"/>
    <w:rsid w:val="0029509F"/>
    <w:rsid w:val="002A069C"/>
    <w:rsid w:val="002A2B81"/>
    <w:rsid w:val="002A424E"/>
    <w:rsid w:val="002A474B"/>
    <w:rsid w:val="002B5E65"/>
    <w:rsid w:val="002B6469"/>
    <w:rsid w:val="002B73BF"/>
    <w:rsid w:val="002C12D4"/>
    <w:rsid w:val="002C327E"/>
    <w:rsid w:val="002C4404"/>
    <w:rsid w:val="002D3ADF"/>
    <w:rsid w:val="002D765B"/>
    <w:rsid w:val="002E3FA9"/>
    <w:rsid w:val="002E4828"/>
    <w:rsid w:val="002E5D8D"/>
    <w:rsid w:val="002F07B6"/>
    <w:rsid w:val="002F1F15"/>
    <w:rsid w:val="002F5045"/>
    <w:rsid w:val="003007EC"/>
    <w:rsid w:val="003013BA"/>
    <w:rsid w:val="003021AE"/>
    <w:rsid w:val="00311696"/>
    <w:rsid w:val="00311A6B"/>
    <w:rsid w:val="00313F97"/>
    <w:rsid w:val="0031432E"/>
    <w:rsid w:val="003164C2"/>
    <w:rsid w:val="00323380"/>
    <w:rsid w:val="003302BF"/>
    <w:rsid w:val="00331DEB"/>
    <w:rsid w:val="003322BC"/>
    <w:rsid w:val="00340A80"/>
    <w:rsid w:val="00342024"/>
    <w:rsid w:val="003426C4"/>
    <w:rsid w:val="00351DDF"/>
    <w:rsid w:val="0035406E"/>
    <w:rsid w:val="0035423E"/>
    <w:rsid w:val="00354720"/>
    <w:rsid w:val="0035601A"/>
    <w:rsid w:val="00356232"/>
    <w:rsid w:val="00356886"/>
    <w:rsid w:val="0036732B"/>
    <w:rsid w:val="00367D14"/>
    <w:rsid w:val="00375703"/>
    <w:rsid w:val="00380C82"/>
    <w:rsid w:val="00383943"/>
    <w:rsid w:val="00391376"/>
    <w:rsid w:val="0039560E"/>
    <w:rsid w:val="00396A89"/>
    <w:rsid w:val="003A09B1"/>
    <w:rsid w:val="003A2265"/>
    <w:rsid w:val="003B339E"/>
    <w:rsid w:val="003C0419"/>
    <w:rsid w:val="003C0FB5"/>
    <w:rsid w:val="003C121A"/>
    <w:rsid w:val="003D30AA"/>
    <w:rsid w:val="003E28E3"/>
    <w:rsid w:val="003E2EBE"/>
    <w:rsid w:val="003E4627"/>
    <w:rsid w:val="003E7849"/>
    <w:rsid w:val="003F10E8"/>
    <w:rsid w:val="003F6BE1"/>
    <w:rsid w:val="0041121B"/>
    <w:rsid w:val="00412143"/>
    <w:rsid w:val="0041595D"/>
    <w:rsid w:val="0041684D"/>
    <w:rsid w:val="00422A8B"/>
    <w:rsid w:val="00430BFE"/>
    <w:rsid w:val="00435837"/>
    <w:rsid w:val="0044388B"/>
    <w:rsid w:val="004564AC"/>
    <w:rsid w:val="00463CAD"/>
    <w:rsid w:val="00472C18"/>
    <w:rsid w:val="004732FC"/>
    <w:rsid w:val="004745AE"/>
    <w:rsid w:val="00475CEC"/>
    <w:rsid w:val="00480EBB"/>
    <w:rsid w:val="00481E11"/>
    <w:rsid w:val="00482A85"/>
    <w:rsid w:val="00483394"/>
    <w:rsid w:val="004840D6"/>
    <w:rsid w:val="004934C5"/>
    <w:rsid w:val="004935F3"/>
    <w:rsid w:val="004B5059"/>
    <w:rsid w:val="004C2370"/>
    <w:rsid w:val="004C2827"/>
    <w:rsid w:val="004D0937"/>
    <w:rsid w:val="004D5D6B"/>
    <w:rsid w:val="004D6488"/>
    <w:rsid w:val="004E17E3"/>
    <w:rsid w:val="004E2ECB"/>
    <w:rsid w:val="004E43BA"/>
    <w:rsid w:val="004E4A57"/>
    <w:rsid w:val="004F293A"/>
    <w:rsid w:val="004F664D"/>
    <w:rsid w:val="004F7A8C"/>
    <w:rsid w:val="005166CC"/>
    <w:rsid w:val="005230EE"/>
    <w:rsid w:val="005271D3"/>
    <w:rsid w:val="00542FFA"/>
    <w:rsid w:val="00543382"/>
    <w:rsid w:val="00547EA0"/>
    <w:rsid w:val="00562678"/>
    <w:rsid w:val="00563203"/>
    <w:rsid w:val="00567A52"/>
    <w:rsid w:val="00567B61"/>
    <w:rsid w:val="00570A15"/>
    <w:rsid w:val="005760EF"/>
    <w:rsid w:val="005764B5"/>
    <w:rsid w:val="00577E6A"/>
    <w:rsid w:val="00581B41"/>
    <w:rsid w:val="005845BE"/>
    <w:rsid w:val="005954E0"/>
    <w:rsid w:val="005A20E4"/>
    <w:rsid w:val="005A4583"/>
    <w:rsid w:val="005A79E2"/>
    <w:rsid w:val="005C2B92"/>
    <w:rsid w:val="005D0361"/>
    <w:rsid w:val="005D45A5"/>
    <w:rsid w:val="005D6B80"/>
    <w:rsid w:val="005E0A03"/>
    <w:rsid w:val="005E3A0F"/>
    <w:rsid w:val="005F1A3C"/>
    <w:rsid w:val="00606B1C"/>
    <w:rsid w:val="006138AE"/>
    <w:rsid w:val="006201EB"/>
    <w:rsid w:val="00620F7D"/>
    <w:rsid w:val="00625BF1"/>
    <w:rsid w:val="006268A1"/>
    <w:rsid w:val="00626A36"/>
    <w:rsid w:val="006314C8"/>
    <w:rsid w:val="00631E85"/>
    <w:rsid w:val="00632942"/>
    <w:rsid w:val="00641B1C"/>
    <w:rsid w:val="006527FA"/>
    <w:rsid w:val="00654155"/>
    <w:rsid w:val="00662D7F"/>
    <w:rsid w:val="00664D71"/>
    <w:rsid w:val="00667B4C"/>
    <w:rsid w:val="00670B8F"/>
    <w:rsid w:val="00670E3E"/>
    <w:rsid w:val="00673688"/>
    <w:rsid w:val="00675486"/>
    <w:rsid w:val="00692A0C"/>
    <w:rsid w:val="00693335"/>
    <w:rsid w:val="00694D0E"/>
    <w:rsid w:val="006A00EA"/>
    <w:rsid w:val="006A3575"/>
    <w:rsid w:val="006A3EF2"/>
    <w:rsid w:val="006B2769"/>
    <w:rsid w:val="006C52A7"/>
    <w:rsid w:val="006D6486"/>
    <w:rsid w:val="006D6EDE"/>
    <w:rsid w:val="006D7EF7"/>
    <w:rsid w:val="006E0214"/>
    <w:rsid w:val="006E0C59"/>
    <w:rsid w:val="006E7CC3"/>
    <w:rsid w:val="006F1D6E"/>
    <w:rsid w:val="006F6071"/>
    <w:rsid w:val="006F7B47"/>
    <w:rsid w:val="0070537D"/>
    <w:rsid w:val="00705EE9"/>
    <w:rsid w:val="007134E8"/>
    <w:rsid w:val="00714FFC"/>
    <w:rsid w:val="00715ACC"/>
    <w:rsid w:val="00723ACC"/>
    <w:rsid w:val="007279B6"/>
    <w:rsid w:val="0073128F"/>
    <w:rsid w:val="00734F8C"/>
    <w:rsid w:val="0073560B"/>
    <w:rsid w:val="00744206"/>
    <w:rsid w:val="00746E49"/>
    <w:rsid w:val="00750813"/>
    <w:rsid w:val="007544C5"/>
    <w:rsid w:val="00756ED1"/>
    <w:rsid w:val="007619C3"/>
    <w:rsid w:val="007639EF"/>
    <w:rsid w:val="00773865"/>
    <w:rsid w:val="00775225"/>
    <w:rsid w:val="007770F7"/>
    <w:rsid w:val="00786C52"/>
    <w:rsid w:val="00791BE8"/>
    <w:rsid w:val="007A4736"/>
    <w:rsid w:val="007A6293"/>
    <w:rsid w:val="007A6E9E"/>
    <w:rsid w:val="007B75AB"/>
    <w:rsid w:val="007C265D"/>
    <w:rsid w:val="007C3E2B"/>
    <w:rsid w:val="007D15DE"/>
    <w:rsid w:val="007D7692"/>
    <w:rsid w:val="007E647D"/>
    <w:rsid w:val="007F44D8"/>
    <w:rsid w:val="007F75D1"/>
    <w:rsid w:val="008120E6"/>
    <w:rsid w:val="00820C8E"/>
    <w:rsid w:val="0082488A"/>
    <w:rsid w:val="0083181D"/>
    <w:rsid w:val="008419DA"/>
    <w:rsid w:val="00842E88"/>
    <w:rsid w:val="008519F4"/>
    <w:rsid w:val="00854BCF"/>
    <w:rsid w:val="00855EEB"/>
    <w:rsid w:val="008579FB"/>
    <w:rsid w:val="00857C89"/>
    <w:rsid w:val="00863086"/>
    <w:rsid w:val="00867D31"/>
    <w:rsid w:val="0087595C"/>
    <w:rsid w:val="00882AF4"/>
    <w:rsid w:val="00882D6B"/>
    <w:rsid w:val="00886288"/>
    <w:rsid w:val="008868CD"/>
    <w:rsid w:val="008902BB"/>
    <w:rsid w:val="00891003"/>
    <w:rsid w:val="008B092A"/>
    <w:rsid w:val="008B1832"/>
    <w:rsid w:val="008C0D8E"/>
    <w:rsid w:val="008C3FF2"/>
    <w:rsid w:val="008C4059"/>
    <w:rsid w:val="008C4B98"/>
    <w:rsid w:val="008C6383"/>
    <w:rsid w:val="008D1190"/>
    <w:rsid w:val="008D11D1"/>
    <w:rsid w:val="008D7AB3"/>
    <w:rsid w:val="008E2D99"/>
    <w:rsid w:val="008E5195"/>
    <w:rsid w:val="008E5582"/>
    <w:rsid w:val="008E7A03"/>
    <w:rsid w:val="008F1048"/>
    <w:rsid w:val="008F2AEC"/>
    <w:rsid w:val="00902461"/>
    <w:rsid w:val="00914429"/>
    <w:rsid w:val="009311AE"/>
    <w:rsid w:val="00940F3E"/>
    <w:rsid w:val="00944D2F"/>
    <w:rsid w:val="00946D6F"/>
    <w:rsid w:val="00952D0C"/>
    <w:rsid w:val="00954011"/>
    <w:rsid w:val="00955CD0"/>
    <w:rsid w:val="0096297D"/>
    <w:rsid w:val="0096415F"/>
    <w:rsid w:val="0096454B"/>
    <w:rsid w:val="00967009"/>
    <w:rsid w:val="00972296"/>
    <w:rsid w:val="0097335B"/>
    <w:rsid w:val="0097579C"/>
    <w:rsid w:val="009848A8"/>
    <w:rsid w:val="009849B9"/>
    <w:rsid w:val="00984EE8"/>
    <w:rsid w:val="009863FF"/>
    <w:rsid w:val="00996701"/>
    <w:rsid w:val="009A060E"/>
    <w:rsid w:val="009A066B"/>
    <w:rsid w:val="009A18D8"/>
    <w:rsid w:val="009A1E27"/>
    <w:rsid w:val="009B2487"/>
    <w:rsid w:val="009B5591"/>
    <w:rsid w:val="009C05B6"/>
    <w:rsid w:val="009C0C6D"/>
    <w:rsid w:val="009C0F37"/>
    <w:rsid w:val="009C3947"/>
    <w:rsid w:val="009D3E7B"/>
    <w:rsid w:val="009D4EE8"/>
    <w:rsid w:val="009E08A2"/>
    <w:rsid w:val="009E39F0"/>
    <w:rsid w:val="009F0FD7"/>
    <w:rsid w:val="009F4F0E"/>
    <w:rsid w:val="009F6DDA"/>
    <w:rsid w:val="00A009A1"/>
    <w:rsid w:val="00A03761"/>
    <w:rsid w:val="00A0545A"/>
    <w:rsid w:val="00A10034"/>
    <w:rsid w:val="00A10F80"/>
    <w:rsid w:val="00A130D6"/>
    <w:rsid w:val="00A13440"/>
    <w:rsid w:val="00A20D3A"/>
    <w:rsid w:val="00A2442F"/>
    <w:rsid w:val="00A323F4"/>
    <w:rsid w:val="00A32885"/>
    <w:rsid w:val="00A33791"/>
    <w:rsid w:val="00A438C6"/>
    <w:rsid w:val="00A4470B"/>
    <w:rsid w:val="00A548D5"/>
    <w:rsid w:val="00A60B1E"/>
    <w:rsid w:val="00A62A57"/>
    <w:rsid w:val="00A6488D"/>
    <w:rsid w:val="00A65DA8"/>
    <w:rsid w:val="00A72CDE"/>
    <w:rsid w:val="00A83352"/>
    <w:rsid w:val="00A86C59"/>
    <w:rsid w:val="00A95327"/>
    <w:rsid w:val="00A97621"/>
    <w:rsid w:val="00AA1E04"/>
    <w:rsid w:val="00AA6B05"/>
    <w:rsid w:val="00AB0DBC"/>
    <w:rsid w:val="00AB312E"/>
    <w:rsid w:val="00AB6058"/>
    <w:rsid w:val="00AC04B5"/>
    <w:rsid w:val="00AC1F80"/>
    <w:rsid w:val="00AF1C3D"/>
    <w:rsid w:val="00AF2271"/>
    <w:rsid w:val="00AF62DB"/>
    <w:rsid w:val="00B04E45"/>
    <w:rsid w:val="00B12284"/>
    <w:rsid w:val="00B23145"/>
    <w:rsid w:val="00B34069"/>
    <w:rsid w:val="00B3502D"/>
    <w:rsid w:val="00B35509"/>
    <w:rsid w:val="00B35E03"/>
    <w:rsid w:val="00B37493"/>
    <w:rsid w:val="00B40C8C"/>
    <w:rsid w:val="00B4279F"/>
    <w:rsid w:val="00B42B54"/>
    <w:rsid w:val="00B5322E"/>
    <w:rsid w:val="00B553E7"/>
    <w:rsid w:val="00B56F16"/>
    <w:rsid w:val="00B57B41"/>
    <w:rsid w:val="00B63A56"/>
    <w:rsid w:val="00B657F5"/>
    <w:rsid w:val="00B7387B"/>
    <w:rsid w:val="00B955FE"/>
    <w:rsid w:val="00B95C6C"/>
    <w:rsid w:val="00BA5504"/>
    <w:rsid w:val="00BA590E"/>
    <w:rsid w:val="00BB32F6"/>
    <w:rsid w:val="00BC10EA"/>
    <w:rsid w:val="00BC6E48"/>
    <w:rsid w:val="00BC7632"/>
    <w:rsid w:val="00BC767B"/>
    <w:rsid w:val="00BD50A5"/>
    <w:rsid w:val="00BE47A7"/>
    <w:rsid w:val="00BF5665"/>
    <w:rsid w:val="00C0071D"/>
    <w:rsid w:val="00C130BA"/>
    <w:rsid w:val="00C22A9F"/>
    <w:rsid w:val="00C2659A"/>
    <w:rsid w:val="00C374FF"/>
    <w:rsid w:val="00C40E28"/>
    <w:rsid w:val="00C410BA"/>
    <w:rsid w:val="00C50D38"/>
    <w:rsid w:val="00C51163"/>
    <w:rsid w:val="00C554A4"/>
    <w:rsid w:val="00C633FB"/>
    <w:rsid w:val="00C67111"/>
    <w:rsid w:val="00C72C04"/>
    <w:rsid w:val="00C77CA0"/>
    <w:rsid w:val="00C831E4"/>
    <w:rsid w:val="00C840CE"/>
    <w:rsid w:val="00C849D8"/>
    <w:rsid w:val="00C86BD6"/>
    <w:rsid w:val="00C95DE5"/>
    <w:rsid w:val="00CA2F50"/>
    <w:rsid w:val="00CA60E7"/>
    <w:rsid w:val="00CB287F"/>
    <w:rsid w:val="00CB3A5C"/>
    <w:rsid w:val="00CB7799"/>
    <w:rsid w:val="00CC22F8"/>
    <w:rsid w:val="00CD6C95"/>
    <w:rsid w:val="00CE39DC"/>
    <w:rsid w:val="00CE455D"/>
    <w:rsid w:val="00CE6D42"/>
    <w:rsid w:val="00D021E3"/>
    <w:rsid w:val="00D0580D"/>
    <w:rsid w:val="00D117F5"/>
    <w:rsid w:val="00D12257"/>
    <w:rsid w:val="00D233DA"/>
    <w:rsid w:val="00D2549A"/>
    <w:rsid w:val="00D26BC7"/>
    <w:rsid w:val="00D33BC0"/>
    <w:rsid w:val="00D4157C"/>
    <w:rsid w:val="00D41744"/>
    <w:rsid w:val="00D43808"/>
    <w:rsid w:val="00D607F4"/>
    <w:rsid w:val="00D67299"/>
    <w:rsid w:val="00D73F76"/>
    <w:rsid w:val="00D80F9B"/>
    <w:rsid w:val="00D83B36"/>
    <w:rsid w:val="00D86EB5"/>
    <w:rsid w:val="00D92345"/>
    <w:rsid w:val="00D95489"/>
    <w:rsid w:val="00DA66D4"/>
    <w:rsid w:val="00DB1328"/>
    <w:rsid w:val="00DB26B2"/>
    <w:rsid w:val="00DB4B88"/>
    <w:rsid w:val="00DB5679"/>
    <w:rsid w:val="00DB680B"/>
    <w:rsid w:val="00DC23F1"/>
    <w:rsid w:val="00DC7D2C"/>
    <w:rsid w:val="00DD294C"/>
    <w:rsid w:val="00DD5642"/>
    <w:rsid w:val="00DE1619"/>
    <w:rsid w:val="00DE308C"/>
    <w:rsid w:val="00DE5411"/>
    <w:rsid w:val="00DE719B"/>
    <w:rsid w:val="00DF362F"/>
    <w:rsid w:val="00E06104"/>
    <w:rsid w:val="00E1234F"/>
    <w:rsid w:val="00E125BA"/>
    <w:rsid w:val="00E14B8A"/>
    <w:rsid w:val="00E20C39"/>
    <w:rsid w:val="00E20F74"/>
    <w:rsid w:val="00E21C2A"/>
    <w:rsid w:val="00E2745F"/>
    <w:rsid w:val="00E30805"/>
    <w:rsid w:val="00E34578"/>
    <w:rsid w:val="00E354A8"/>
    <w:rsid w:val="00E402E9"/>
    <w:rsid w:val="00E43059"/>
    <w:rsid w:val="00E43A7C"/>
    <w:rsid w:val="00E543B0"/>
    <w:rsid w:val="00E55679"/>
    <w:rsid w:val="00E55F68"/>
    <w:rsid w:val="00E56C76"/>
    <w:rsid w:val="00E62069"/>
    <w:rsid w:val="00E66358"/>
    <w:rsid w:val="00E66C1A"/>
    <w:rsid w:val="00E6738D"/>
    <w:rsid w:val="00E776B4"/>
    <w:rsid w:val="00E80F2D"/>
    <w:rsid w:val="00E90F57"/>
    <w:rsid w:val="00EA7561"/>
    <w:rsid w:val="00EB47AA"/>
    <w:rsid w:val="00EB671C"/>
    <w:rsid w:val="00ED40FF"/>
    <w:rsid w:val="00ED7881"/>
    <w:rsid w:val="00EE3A9C"/>
    <w:rsid w:val="00EE5121"/>
    <w:rsid w:val="00EF5708"/>
    <w:rsid w:val="00EF5B62"/>
    <w:rsid w:val="00EF68EB"/>
    <w:rsid w:val="00F03157"/>
    <w:rsid w:val="00F034E8"/>
    <w:rsid w:val="00F03FD6"/>
    <w:rsid w:val="00F03FF2"/>
    <w:rsid w:val="00F10201"/>
    <w:rsid w:val="00F11141"/>
    <w:rsid w:val="00F312F2"/>
    <w:rsid w:val="00F32250"/>
    <w:rsid w:val="00F3632B"/>
    <w:rsid w:val="00F4490C"/>
    <w:rsid w:val="00F463FE"/>
    <w:rsid w:val="00F47538"/>
    <w:rsid w:val="00F55578"/>
    <w:rsid w:val="00F63520"/>
    <w:rsid w:val="00F70465"/>
    <w:rsid w:val="00F71460"/>
    <w:rsid w:val="00F7364F"/>
    <w:rsid w:val="00F75976"/>
    <w:rsid w:val="00F81977"/>
    <w:rsid w:val="00F848CD"/>
    <w:rsid w:val="00F87124"/>
    <w:rsid w:val="00F90C98"/>
    <w:rsid w:val="00F91082"/>
    <w:rsid w:val="00F920D3"/>
    <w:rsid w:val="00F97007"/>
    <w:rsid w:val="00FA3BEF"/>
    <w:rsid w:val="00FA4223"/>
    <w:rsid w:val="00FA54FD"/>
    <w:rsid w:val="00FB07AB"/>
    <w:rsid w:val="00FB2EDD"/>
    <w:rsid w:val="00FB3DA8"/>
    <w:rsid w:val="00FB4F93"/>
    <w:rsid w:val="00FB67D8"/>
    <w:rsid w:val="00FB6FEE"/>
    <w:rsid w:val="00FC4D5D"/>
    <w:rsid w:val="00FC56D0"/>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6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qFormat/>
    <w:pPr>
      <w:keepNext/>
      <w:jc w:val="right"/>
      <w:outlineLvl w:val="0"/>
    </w:pPr>
    <w:rPr>
      <w:rFonts w:cs="Arial"/>
      <w:szCs w:val="24"/>
    </w:rPr>
  </w:style>
  <w:style w:type="paragraph" w:styleId="3">
    <w:name w:val="heading 3"/>
    <w:basedOn w:val="a"/>
    <w:next w:val="a"/>
    <w:qFormat/>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1">
    <w:name w:val="Normal (Web)‎1"/>
    <w:basedOn w:val="a"/>
    <w:rsid w:val="00FC7DAF"/>
    <w:pPr>
      <w:bidi w:val="0"/>
      <w:spacing w:before="100" w:beforeAutospacing="1" w:after="100" w:afterAutospacing="1"/>
    </w:pPr>
    <w:rPr>
      <w:rFonts w:cs="Times New Roman"/>
      <w:sz w:val="24"/>
      <w:szCs w:val="24"/>
    </w:rPr>
  </w:style>
  <w:style w:type="character" w:styleId="a6">
    <w:name w:val="Strong"/>
    <w:uiPriority w:val="22"/>
    <w:qFormat/>
    <w:rsid w:val="003A2265"/>
    <w:rPr>
      <w:b/>
      <w:bCs/>
    </w:rPr>
  </w:style>
  <w:style w:type="character" w:styleId="a7">
    <w:name w:val="Emphasis"/>
    <w:qFormat/>
    <w:rsid w:val="00C77CA0"/>
    <w:rPr>
      <w:rFonts w:cs="David"/>
      <w:b/>
      <w:bCs/>
    </w:rPr>
  </w:style>
  <w:style w:type="character" w:customStyle="1" w:styleId="a8">
    <w:name w:val="התחלה"/>
    <w:rsid w:val="00C77CA0"/>
    <w:rPr>
      <w:rFonts w:cs="Narkisim"/>
      <w:szCs w:val="24"/>
    </w:rPr>
  </w:style>
  <w:style w:type="paragraph" w:styleId="a9">
    <w:name w:val="footnote text"/>
    <w:basedOn w:val="a"/>
    <w:link w:val="aa"/>
    <w:semiHidden/>
    <w:rsid w:val="00C77CA0"/>
    <w:pPr>
      <w:jc w:val="both"/>
    </w:pPr>
    <w:rPr>
      <w:rFonts w:cs="Times New Roman"/>
      <w:lang w:val="x-none" w:eastAsia="he-IL"/>
    </w:rPr>
  </w:style>
  <w:style w:type="character" w:styleId="ab">
    <w:name w:val="footnote reference"/>
    <w:semiHidden/>
    <w:rsid w:val="00C77CA0"/>
    <w:rPr>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Cs w:val="26"/>
      <w:lang w:eastAsia="ja-JP"/>
    </w:rPr>
  </w:style>
  <w:style w:type="paragraph" w:customStyle="1" w:styleId="TableText">
    <w:name w:val="Table Text"/>
    <w:basedOn w:val="a"/>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Cs w:val="26"/>
      <w:lang w:eastAsia="ja-JP"/>
    </w:rPr>
  </w:style>
  <w:style w:type="paragraph" w:customStyle="1" w:styleId="TableSideHeading">
    <w:name w:val="Table SideHeading"/>
    <w:basedOn w:val="TableText"/>
    <w:rsid w:val="001B7AA5"/>
  </w:style>
  <w:style w:type="paragraph" w:customStyle="1" w:styleId="TableBlock">
    <w:name w:val="Table Block"/>
    <w:basedOn w:val="TableText"/>
    <w:rsid w:val="001B7AA5"/>
    <w:pPr>
      <w:ind w:right="0"/>
      <w:jc w:val="both"/>
    </w:pPr>
  </w:style>
  <w:style w:type="paragraph" w:customStyle="1" w:styleId="TableHead">
    <w:name w:val="Table Head"/>
    <w:basedOn w:val="TableText"/>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eastAsia="Arial Unicode MS" w:hAnsi="Arial" w:cs="David"/>
      <w:snapToGrid w:val="0"/>
      <w:color w:val="000000"/>
      <w:szCs w:val="26"/>
      <w:lang w:eastAsia="ja-JP"/>
    </w:rPr>
  </w:style>
  <w:style w:type="paragraph" w:customStyle="1" w:styleId="HeadDivreiHesber">
    <w:name w:val="Head DivreiHesber"/>
    <w:basedOn w:val="a"/>
    <w:rsid w:val="001B7AA5"/>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Cs w:val="26"/>
      <w:lang w:eastAsia="ja-JP"/>
    </w:rPr>
  </w:style>
  <w:style w:type="paragraph" w:customStyle="1" w:styleId="David">
    <w:name w:val="רגיל + (עברית ושפות אחרות) David"/>
    <w:aliases w:val="‏13 נק',מודגש,אחרי:  6 נק'"/>
    <w:basedOn w:val="a"/>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c">
    <w:name w:val="endnote text"/>
    <w:basedOn w:val="a"/>
    <w:link w:val="ad"/>
    <w:uiPriority w:val="99"/>
    <w:rsid w:val="00175902"/>
  </w:style>
  <w:style w:type="character" w:customStyle="1" w:styleId="ad">
    <w:name w:val="טקסט הערת סיום תו"/>
    <w:basedOn w:val="a0"/>
    <w:link w:val="ac"/>
    <w:uiPriority w:val="99"/>
    <w:rsid w:val="00175902"/>
  </w:style>
  <w:style w:type="character" w:styleId="ae">
    <w:name w:val="endnote reference"/>
    <w:uiPriority w:val="99"/>
    <w:rsid w:val="00175902"/>
    <w:rPr>
      <w:vertAlign w:val="superscript"/>
    </w:rPr>
  </w:style>
  <w:style w:type="paragraph" w:styleId="af">
    <w:name w:val="Balloon Text"/>
    <w:basedOn w:val="a"/>
    <w:semiHidden/>
    <w:rsid w:val="001B3667"/>
    <w:rPr>
      <w:rFonts w:ascii="Tahoma" w:hAnsi="Tahoma" w:cs="Tahoma"/>
      <w:sz w:val="16"/>
      <w:szCs w:val="16"/>
    </w:rPr>
  </w:style>
  <w:style w:type="character" w:styleId="af0">
    <w:name w:val="annotation reference"/>
    <w:uiPriority w:val="99"/>
    <w:rsid w:val="001D600E"/>
    <w:rPr>
      <w:sz w:val="16"/>
      <w:szCs w:val="16"/>
    </w:rPr>
  </w:style>
  <w:style w:type="paragraph" w:styleId="af1">
    <w:name w:val="annotation text"/>
    <w:basedOn w:val="a"/>
    <w:link w:val="af2"/>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2">
    <w:name w:val="טקסט הערה תו"/>
    <w:link w:val="af1"/>
    <w:uiPriority w:val="99"/>
    <w:rsid w:val="001D600E"/>
    <w:rPr>
      <w:rFonts w:ascii="Hadasa Roso SL" w:eastAsia="MS Mincho" w:hAnsi="Hadasa Roso SL" w:cs="MS Mincho"/>
      <w:color w:val="000000"/>
      <w:spacing w:val="1"/>
      <w:lang w:eastAsia="ja-JP"/>
    </w:rPr>
  </w:style>
  <w:style w:type="character" w:customStyle="1" w:styleId="apple-style-span">
    <w:name w:val="apple-style-span"/>
    <w:basedOn w:val="a0"/>
    <w:rsid w:val="00114F54"/>
  </w:style>
  <w:style w:type="character" w:customStyle="1" w:styleId="apple-converted-space">
    <w:name w:val="apple-converted-space"/>
    <w:basedOn w:val="a0"/>
    <w:rsid w:val="00463CAD"/>
  </w:style>
  <w:style w:type="paragraph" w:styleId="af3">
    <w:name w:val="List Paragraph"/>
    <w:basedOn w:val="a"/>
    <w:uiPriority w:val="34"/>
    <w:qFormat/>
    <w:rsid w:val="002E5D8D"/>
    <w:pPr>
      <w:ind w:left="720"/>
    </w:pPr>
  </w:style>
  <w:style w:type="character" w:customStyle="1" w:styleId="aa">
    <w:name w:val="טקסט הערת שוליים תו"/>
    <w:link w:val="a9"/>
    <w:semiHidden/>
    <w:rsid w:val="00BC6E48"/>
    <w:rPr>
      <w:rFonts w:cs="Narkisim"/>
      <w:lang w:eastAsia="he-IL"/>
    </w:rPr>
  </w:style>
  <w:style w:type="paragraph" w:customStyle="1" w:styleId="TableText2">
    <w:name w:val="Table Text2"/>
    <w:basedOn w:val="TableText"/>
    <w:rsid w:val="00673688"/>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qFormat/>
    <w:pPr>
      <w:keepNext/>
      <w:jc w:val="right"/>
      <w:outlineLvl w:val="0"/>
    </w:pPr>
    <w:rPr>
      <w:rFonts w:cs="Arial"/>
      <w:szCs w:val="24"/>
    </w:rPr>
  </w:style>
  <w:style w:type="paragraph" w:styleId="3">
    <w:name w:val="heading 3"/>
    <w:basedOn w:val="a"/>
    <w:next w:val="a"/>
    <w:qFormat/>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1">
    <w:name w:val="Normal (Web)‎1"/>
    <w:basedOn w:val="a"/>
    <w:rsid w:val="00FC7DAF"/>
    <w:pPr>
      <w:bidi w:val="0"/>
      <w:spacing w:before="100" w:beforeAutospacing="1" w:after="100" w:afterAutospacing="1"/>
    </w:pPr>
    <w:rPr>
      <w:rFonts w:cs="Times New Roman"/>
      <w:sz w:val="24"/>
      <w:szCs w:val="24"/>
    </w:rPr>
  </w:style>
  <w:style w:type="character" w:styleId="a6">
    <w:name w:val="Strong"/>
    <w:uiPriority w:val="22"/>
    <w:qFormat/>
    <w:rsid w:val="003A2265"/>
    <w:rPr>
      <w:b/>
      <w:bCs/>
    </w:rPr>
  </w:style>
  <w:style w:type="character" w:styleId="a7">
    <w:name w:val="Emphasis"/>
    <w:qFormat/>
    <w:rsid w:val="00C77CA0"/>
    <w:rPr>
      <w:rFonts w:cs="David"/>
      <w:b/>
      <w:bCs/>
    </w:rPr>
  </w:style>
  <w:style w:type="character" w:customStyle="1" w:styleId="a8">
    <w:name w:val="התחלה"/>
    <w:rsid w:val="00C77CA0"/>
    <w:rPr>
      <w:rFonts w:cs="Narkisim"/>
      <w:szCs w:val="24"/>
    </w:rPr>
  </w:style>
  <w:style w:type="paragraph" w:styleId="a9">
    <w:name w:val="footnote text"/>
    <w:basedOn w:val="a"/>
    <w:link w:val="aa"/>
    <w:semiHidden/>
    <w:rsid w:val="00C77CA0"/>
    <w:pPr>
      <w:jc w:val="both"/>
    </w:pPr>
    <w:rPr>
      <w:rFonts w:cs="Times New Roman"/>
      <w:lang w:val="x-none" w:eastAsia="he-IL"/>
    </w:rPr>
  </w:style>
  <w:style w:type="character" w:styleId="ab">
    <w:name w:val="footnote reference"/>
    <w:semiHidden/>
    <w:rsid w:val="00C77CA0"/>
    <w:rPr>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Cs w:val="26"/>
      <w:lang w:eastAsia="ja-JP"/>
    </w:rPr>
  </w:style>
  <w:style w:type="paragraph" w:customStyle="1" w:styleId="TableText">
    <w:name w:val="Table Text"/>
    <w:basedOn w:val="a"/>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Cs w:val="26"/>
      <w:lang w:eastAsia="ja-JP"/>
    </w:rPr>
  </w:style>
  <w:style w:type="paragraph" w:customStyle="1" w:styleId="TableSideHeading">
    <w:name w:val="Table SideHeading"/>
    <w:basedOn w:val="TableText"/>
    <w:rsid w:val="001B7AA5"/>
  </w:style>
  <w:style w:type="paragraph" w:customStyle="1" w:styleId="TableBlock">
    <w:name w:val="Table Block"/>
    <w:basedOn w:val="TableText"/>
    <w:rsid w:val="001B7AA5"/>
    <w:pPr>
      <w:ind w:right="0"/>
      <w:jc w:val="both"/>
    </w:pPr>
  </w:style>
  <w:style w:type="paragraph" w:customStyle="1" w:styleId="TableHead">
    <w:name w:val="Table Head"/>
    <w:basedOn w:val="TableText"/>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eastAsia="Arial Unicode MS" w:hAnsi="Arial" w:cs="David"/>
      <w:snapToGrid w:val="0"/>
      <w:color w:val="000000"/>
      <w:szCs w:val="26"/>
      <w:lang w:eastAsia="ja-JP"/>
    </w:rPr>
  </w:style>
  <w:style w:type="paragraph" w:customStyle="1" w:styleId="HeadDivreiHesber">
    <w:name w:val="Head DivreiHesber"/>
    <w:basedOn w:val="a"/>
    <w:rsid w:val="001B7AA5"/>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Cs w:val="26"/>
      <w:lang w:eastAsia="ja-JP"/>
    </w:rPr>
  </w:style>
  <w:style w:type="paragraph" w:customStyle="1" w:styleId="David">
    <w:name w:val="רגיל + (עברית ושפות אחרות) David"/>
    <w:aliases w:val="‏13 נק',מודגש,אחרי:  6 נק'"/>
    <w:basedOn w:val="a"/>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c">
    <w:name w:val="endnote text"/>
    <w:basedOn w:val="a"/>
    <w:link w:val="ad"/>
    <w:uiPriority w:val="99"/>
    <w:rsid w:val="00175902"/>
  </w:style>
  <w:style w:type="character" w:customStyle="1" w:styleId="ad">
    <w:name w:val="טקסט הערת סיום תו"/>
    <w:basedOn w:val="a0"/>
    <w:link w:val="ac"/>
    <w:uiPriority w:val="99"/>
    <w:rsid w:val="00175902"/>
  </w:style>
  <w:style w:type="character" w:styleId="ae">
    <w:name w:val="endnote reference"/>
    <w:uiPriority w:val="99"/>
    <w:rsid w:val="00175902"/>
    <w:rPr>
      <w:vertAlign w:val="superscript"/>
    </w:rPr>
  </w:style>
  <w:style w:type="paragraph" w:styleId="af">
    <w:name w:val="Balloon Text"/>
    <w:basedOn w:val="a"/>
    <w:semiHidden/>
    <w:rsid w:val="001B3667"/>
    <w:rPr>
      <w:rFonts w:ascii="Tahoma" w:hAnsi="Tahoma" w:cs="Tahoma"/>
      <w:sz w:val="16"/>
      <w:szCs w:val="16"/>
    </w:rPr>
  </w:style>
  <w:style w:type="character" w:styleId="af0">
    <w:name w:val="annotation reference"/>
    <w:uiPriority w:val="99"/>
    <w:rsid w:val="001D600E"/>
    <w:rPr>
      <w:sz w:val="16"/>
      <w:szCs w:val="16"/>
    </w:rPr>
  </w:style>
  <w:style w:type="paragraph" w:styleId="af1">
    <w:name w:val="annotation text"/>
    <w:basedOn w:val="a"/>
    <w:link w:val="af2"/>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2">
    <w:name w:val="טקסט הערה תו"/>
    <w:link w:val="af1"/>
    <w:uiPriority w:val="99"/>
    <w:rsid w:val="001D600E"/>
    <w:rPr>
      <w:rFonts w:ascii="Hadasa Roso SL" w:eastAsia="MS Mincho" w:hAnsi="Hadasa Roso SL" w:cs="MS Mincho"/>
      <w:color w:val="000000"/>
      <w:spacing w:val="1"/>
      <w:lang w:eastAsia="ja-JP"/>
    </w:rPr>
  </w:style>
  <w:style w:type="character" w:customStyle="1" w:styleId="apple-style-span">
    <w:name w:val="apple-style-span"/>
    <w:basedOn w:val="a0"/>
    <w:rsid w:val="00114F54"/>
  </w:style>
  <w:style w:type="character" w:customStyle="1" w:styleId="apple-converted-space">
    <w:name w:val="apple-converted-space"/>
    <w:basedOn w:val="a0"/>
    <w:rsid w:val="00463CAD"/>
  </w:style>
  <w:style w:type="paragraph" w:styleId="af3">
    <w:name w:val="List Paragraph"/>
    <w:basedOn w:val="a"/>
    <w:uiPriority w:val="34"/>
    <w:qFormat/>
    <w:rsid w:val="002E5D8D"/>
    <w:pPr>
      <w:ind w:left="720"/>
    </w:pPr>
  </w:style>
  <w:style w:type="character" w:customStyle="1" w:styleId="aa">
    <w:name w:val="טקסט הערת שוליים תו"/>
    <w:link w:val="a9"/>
    <w:semiHidden/>
    <w:rsid w:val="00BC6E48"/>
    <w:rPr>
      <w:rFonts w:cs="Narkisim"/>
      <w:lang w:eastAsia="he-IL"/>
    </w:rPr>
  </w:style>
  <w:style w:type="paragraph" w:customStyle="1" w:styleId="TableText2">
    <w:name w:val="Table Text2"/>
    <w:basedOn w:val="TableText"/>
    <w:rsid w:val="00673688"/>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2774">
      <w:bodyDiv w:val="1"/>
      <w:marLeft w:val="0"/>
      <w:marRight w:val="0"/>
      <w:marTop w:val="0"/>
      <w:marBottom w:val="0"/>
      <w:divBdr>
        <w:top w:val="none" w:sz="0" w:space="0" w:color="auto"/>
        <w:left w:val="none" w:sz="0" w:space="0" w:color="auto"/>
        <w:bottom w:val="none" w:sz="0" w:space="0" w:color="auto"/>
        <w:right w:val="none" w:sz="0" w:space="0" w:color="auto"/>
      </w:divBdr>
      <w:divsChild>
        <w:div w:id="599678556">
          <w:marLeft w:val="0"/>
          <w:marRight w:val="0"/>
          <w:marTop w:val="0"/>
          <w:marBottom w:val="0"/>
          <w:divBdr>
            <w:top w:val="none" w:sz="0" w:space="0" w:color="auto"/>
            <w:left w:val="none" w:sz="0" w:space="0" w:color="auto"/>
            <w:bottom w:val="none" w:sz="0" w:space="0" w:color="auto"/>
            <w:right w:val="none" w:sz="0" w:space="0" w:color="auto"/>
          </w:divBdr>
        </w:div>
      </w:divsChild>
    </w:div>
    <w:div w:id="1101030022">
      <w:bodyDiv w:val="1"/>
      <w:marLeft w:val="0"/>
      <w:marRight w:val="0"/>
      <w:marTop w:val="0"/>
      <w:marBottom w:val="0"/>
      <w:divBdr>
        <w:top w:val="none" w:sz="0" w:space="0" w:color="auto"/>
        <w:left w:val="none" w:sz="0" w:space="0" w:color="auto"/>
        <w:bottom w:val="none" w:sz="0" w:space="0" w:color="auto"/>
        <w:right w:val="none" w:sz="0" w:space="0" w:color="auto"/>
      </w:divBdr>
    </w:div>
    <w:div w:id="1331711875">
      <w:bodyDiv w:val="1"/>
      <w:marLeft w:val="0"/>
      <w:marRight w:val="0"/>
      <w:marTop w:val="0"/>
      <w:marBottom w:val="0"/>
      <w:divBdr>
        <w:top w:val="none" w:sz="0" w:space="0" w:color="auto"/>
        <w:left w:val="none" w:sz="0" w:space="0" w:color="auto"/>
        <w:bottom w:val="none" w:sz="0" w:space="0" w:color="auto"/>
        <w:right w:val="none" w:sz="0" w:space="0" w:color="auto"/>
      </w:divBdr>
      <w:divsChild>
        <w:div w:id="169877984">
          <w:marLeft w:val="0"/>
          <w:marRight w:val="0"/>
          <w:marTop w:val="0"/>
          <w:marBottom w:val="0"/>
          <w:divBdr>
            <w:top w:val="none" w:sz="0" w:space="0" w:color="auto"/>
            <w:left w:val="none" w:sz="0" w:space="0" w:color="auto"/>
            <w:bottom w:val="none" w:sz="0" w:space="0" w:color="auto"/>
            <w:right w:val="none" w:sz="0" w:space="0" w:color="auto"/>
          </w:divBdr>
        </w:div>
        <w:div w:id="264852291">
          <w:marLeft w:val="0"/>
          <w:marRight w:val="0"/>
          <w:marTop w:val="0"/>
          <w:marBottom w:val="0"/>
          <w:divBdr>
            <w:top w:val="none" w:sz="0" w:space="0" w:color="auto"/>
            <w:left w:val="none" w:sz="0" w:space="0" w:color="auto"/>
            <w:bottom w:val="none" w:sz="0" w:space="0" w:color="auto"/>
            <w:right w:val="none" w:sz="0" w:space="0" w:color="auto"/>
          </w:divBdr>
        </w:div>
      </w:divsChild>
    </w:div>
    <w:div w:id="1616979372">
      <w:bodyDiv w:val="1"/>
      <w:marLeft w:val="0"/>
      <w:marRight w:val="0"/>
      <w:marTop w:val="0"/>
      <w:marBottom w:val="0"/>
      <w:divBdr>
        <w:top w:val="none" w:sz="0" w:space="0" w:color="auto"/>
        <w:left w:val="none" w:sz="0" w:space="0" w:color="auto"/>
        <w:bottom w:val="none" w:sz="0" w:space="0" w:color="auto"/>
        <w:right w:val="none" w:sz="0" w:space="0" w:color="auto"/>
      </w:divBdr>
    </w:div>
    <w:div w:id="1678923955">
      <w:bodyDiv w:val="1"/>
      <w:marLeft w:val="0"/>
      <w:marRight w:val="0"/>
      <w:marTop w:val="0"/>
      <w:marBottom w:val="0"/>
      <w:divBdr>
        <w:top w:val="none" w:sz="0" w:space="0" w:color="auto"/>
        <w:left w:val="none" w:sz="0" w:space="0" w:color="auto"/>
        <w:bottom w:val="none" w:sz="0" w:space="0" w:color="auto"/>
        <w:right w:val="none" w:sz="0" w:space="0" w:color="auto"/>
      </w:divBdr>
      <w:divsChild>
        <w:div w:id="913516269">
          <w:marLeft w:val="0"/>
          <w:marRight w:val="0"/>
          <w:marTop w:val="0"/>
          <w:marBottom w:val="0"/>
          <w:divBdr>
            <w:top w:val="none" w:sz="0" w:space="0" w:color="auto"/>
            <w:left w:val="none" w:sz="0" w:space="0" w:color="auto"/>
            <w:bottom w:val="none" w:sz="0" w:space="0" w:color="auto"/>
            <w:right w:val="none" w:sz="0" w:space="0" w:color="auto"/>
          </w:divBdr>
        </w:div>
        <w:div w:id="1895264847">
          <w:marLeft w:val="0"/>
          <w:marRight w:val="0"/>
          <w:marTop w:val="0"/>
          <w:marBottom w:val="0"/>
          <w:divBdr>
            <w:top w:val="none" w:sz="0" w:space="0" w:color="auto"/>
            <w:left w:val="none" w:sz="0" w:space="0" w:color="auto"/>
            <w:bottom w:val="none" w:sz="0" w:space="0" w:color="auto"/>
            <w:right w:val="none" w:sz="0" w:space="0" w:color="auto"/>
          </w:divBdr>
        </w:div>
      </w:divsChild>
    </w:div>
    <w:div w:id="1713378637">
      <w:bodyDiv w:val="1"/>
      <w:marLeft w:val="0"/>
      <w:marRight w:val="0"/>
      <w:marTop w:val="0"/>
      <w:marBottom w:val="0"/>
      <w:divBdr>
        <w:top w:val="none" w:sz="0" w:space="0" w:color="auto"/>
        <w:left w:val="none" w:sz="0" w:space="0" w:color="auto"/>
        <w:bottom w:val="none" w:sz="0" w:space="0" w:color="auto"/>
        <w:right w:val="none" w:sz="0" w:space="0" w:color="auto"/>
      </w:divBdr>
    </w:div>
    <w:div w:id="1740713854">
      <w:bodyDiv w:val="1"/>
      <w:marLeft w:val="0"/>
      <w:marRight w:val="0"/>
      <w:marTop w:val="0"/>
      <w:marBottom w:val="0"/>
      <w:divBdr>
        <w:top w:val="none" w:sz="0" w:space="0" w:color="auto"/>
        <w:left w:val="none" w:sz="0" w:space="0" w:color="auto"/>
        <w:bottom w:val="none" w:sz="0" w:space="0" w:color="auto"/>
        <w:right w:val="none" w:sz="0" w:space="0" w:color="auto"/>
      </w:divBdr>
      <w:divsChild>
        <w:div w:id="1891067300">
          <w:marLeft w:val="0"/>
          <w:marRight w:val="0"/>
          <w:marTop w:val="0"/>
          <w:marBottom w:val="0"/>
          <w:divBdr>
            <w:top w:val="none" w:sz="0" w:space="0" w:color="auto"/>
            <w:left w:val="none" w:sz="0" w:space="0" w:color="auto"/>
            <w:bottom w:val="none" w:sz="0" w:space="0" w:color="auto"/>
            <w:right w:val="none" w:sz="0" w:space="0" w:color="auto"/>
          </w:divBdr>
        </w:div>
        <w:div w:id="2077389531">
          <w:marLeft w:val="0"/>
          <w:marRight w:val="0"/>
          <w:marTop w:val="0"/>
          <w:marBottom w:val="0"/>
          <w:divBdr>
            <w:top w:val="none" w:sz="0" w:space="0" w:color="auto"/>
            <w:left w:val="none" w:sz="0" w:space="0" w:color="auto"/>
            <w:bottom w:val="none" w:sz="0" w:space="0" w:color="auto"/>
            <w:right w:val="none" w:sz="0" w:space="0" w:color="auto"/>
          </w:divBdr>
        </w:div>
      </w:divsChild>
    </w:div>
    <w:div w:id="205576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AA7FC-30A0-43D3-B13D-040A8B3E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1344</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1609</CharactersWithSpaces>
  <SharedDoc>false</SharedDoc>
  <HLinks>
    <vt:vector size="6" baseType="variant">
      <vt:variant>
        <vt:i4>5177425</vt:i4>
      </vt:variant>
      <vt:variant>
        <vt:i4>3</vt:i4>
      </vt:variant>
      <vt:variant>
        <vt:i4>0</vt:i4>
      </vt:variant>
      <vt:variant>
        <vt:i4>5</vt:i4>
      </vt:variant>
      <vt:variant>
        <vt:lpwstr>http://www.tzohar.org.il/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USER1</dc:creator>
  <cp:lastModifiedBy>user</cp:lastModifiedBy>
  <cp:revision>2</cp:revision>
  <cp:lastPrinted>2010-10-17T09:06:00Z</cp:lastPrinted>
  <dcterms:created xsi:type="dcterms:W3CDTF">2019-01-21T10:03:00Z</dcterms:created>
  <dcterms:modified xsi:type="dcterms:W3CDTF">2019-01-21T10:03:00Z</dcterms:modified>
</cp:coreProperties>
</file>